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0" w:rsidRPr="00466090" w:rsidRDefault="007743D0" w:rsidP="007743D0">
      <w:pPr>
        <w:shd w:val="clear" w:color="auto" w:fill="FFFFFF"/>
        <w:ind w:left="3883"/>
        <w:rPr>
          <w:b/>
          <w:bCs/>
          <w:spacing w:val="-17"/>
          <w:sz w:val="24"/>
          <w:szCs w:val="24"/>
        </w:rPr>
      </w:pPr>
      <w:r w:rsidRPr="00466090">
        <w:rPr>
          <w:b/>
          <w:bCs/>
          <w:spacing w:val="-17"/>
          <w:sz w:val="24"/>
          <w:szCs w:val="24"/>
        </w:rPr>
        <w:t xml:space="preserve">     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92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  <w:sz w:val="24"/>
          <w:szCs w:val="24"/>
        </w:rPr>
        <w:t xml:space="preserve"> </w:t>
      </w: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7743D0" w:rsidRPr="003C21B8" w:rsidRDefault="0036062E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18.02</w:t>
      </w:r>
      <w:r w:rsidR="005B2EB8">
        <w:rPr>
          <w:sz w:val="24"/>
          <w:szCs w:val="24"/>
        </w:rPr>
        <w:t>.2019</w:t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 w:rsidRPr="0059584F">
        <w:rPr>
          <w:sz w:val="24"/>
          <w:szCs w:val="24"/>
        </w:rPr>
        <w:t>№</w:t>
      </w:r>
      <w:r w:rsidR="005B2EB8">
        <w:rPr>
          <w:sz w:val="24"/>
          <w:szCs w:val="24"/>
        </w:rPr>
        <w:t xml:space="preserve"> 34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5B2EB8" w:rsidRDefault="007743D0" w:rsidP="005B2EB8">
      <w:pPr>
        <w:rPr>
          <w:b/>
          <w:sz w:val="24"/>
          <w:szCs w:val="24"/>
        </w:rPr>
      </w:pPr>
      <w:r w:rsidRPr="007743D0">
        <w:rPr>
          <w:b/>
          <w:sz w:val="24"/>
          <w:szCs w:val="24"/>
        </w:rPr>
        <w:t xml:space="preserve">О </w:t>
      </w:r>
      <w:r w:rsidR="005B2EB8">
        <w:rPr>
          <w:b/>
          <w:sz w:val="24"/>
          <w:szCs w:val="24"/>
        </w:rPr>
        <w:t xml:space="preserve">создании Центров образования цифрового и </w:t>
      </w:r>
    </w:p>
    <w:p w:rsidR="005B2EB8" w:rsidRDefault="005B2EB8" w:rsidP="005B2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гуманитарного профилей «Точка роста»</w:t>
      </w:r>
      <w:r w:rsidR="007743D0" w:rsidRPr="00774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7743D0" w:rsidRDefault="005B2EB8" w:rsidP="005B2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Асиновском районе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5B2EB8" w:rsidP="007743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распоряжения Департамента общего образования Томской области от 18.02.2019 № 129-р «Об утверждении общеобразовательных организаций Томской области, в которых в 2019 году будет обновлена материально-техническая база для формирования у обучающихся современных технологических и гуманитарных навыков»</w:t>
      </w:r>
    </w:p>
    <w:p w:rsidR="007743D0" w:rsidRDefault="007743D0" w:rsidP="007743D0">
      <w:pPr>
        <w:ind w:firstLine="708"/>
        <w:jc w:val="both"/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5432EA">
        <w:rPr>
          <w:b/>
          <w:sz w:val="24"/>
          <w:szCs w:val="24"/>
        </w:rPr>
        <w:t>ПРИКАЗЫВАЮ:</w:t>
      </w:r>
    </w:p>
    <w:p w:rsidR="007743D0" w:rsidRDefault="007743D0" w:rsidP="007743D0">
      <w:pPr>
        <w:ind w:firstLine="708"/>
        <w:rPr>
          <w:sz w:val="24"/>
          <w:szCs w:val="24"/>
        </w:rPr>
      </w:pPr>
    </w:p>
    <w:p w:rsid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Назначить Трощенко Е.А., главного специалиста Управления образования координатором по созданию и функционированию Центров образования цифрового и гуманитарного профилей «Точка роста».</w:t>
      </w:r>
    </w:p>
    <w:p w:rsidR="005B2EB8" w:rsidRP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 w:rsidRPr="005B2EB8">
        <w:rPr>
          <w:sz w:val="24"/>
          <w:szCs w:val="24"/>
        </w:rPr>
        <w:t>Утвердить состав районной рабочей группы по</w:t>
      </w:r>
      <w:r>
        <w:rPr>
          <w:sz w:val="24"/>
          <w:szCs w:val="24"/>
        </w:rPr>
        <w:t xml:space="preserve"> созданию и функционированию Центров образования цифрового и гуманитарного профилей «Точка роста»</w:t>
      </w:r>
      <w:r w:rsidRPr="005B2E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согласно приложению 1 к данному приказу.</w:t>
      </w:r>
    </w:p>
    <w:p w:rsidR="005B2EB8" w:rsidRDefault="005B2EB8" w:rsidP="005B2EB8">
      <w:pPr>
        <w:pStyle w:val="a6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Утвердить дорожную карту по созданию и функционированию Центров образования цифрового и гуманитарного профилей «Точка роста» согласно приложению 2 к данному приказу.</w:t>
      </w:r>
    </w:p>
    <w:p w:rsidR="007743D0" w:rsidRPr="005B2EB8" w:rsidRDefault="007743D0" w:rsidP="005B2EB8">
      <w:pPr>
        <w:ind w:firstLine="708"/>
        <w:jc w:val="both"/>
        <w:rPr>
          <w:sz w:val="24"/>
          <w:szCs w:val="24"/>
        </w:rPr>
      </w:pPr>
      <w:r w:rsidRPr="005B2EB8">
        <w:rPr>
          <w:sz w:val="24"/>
          <w:szCs w:val="24"/>
        </w:rPr>
        <w:t xml:space="preserve">4. Контроль исполнения данного приказа </w:t>
      </w:r>
      <w:r w:rsidR="005B2EB8">
        <w:rPr>
          <w:sz w:val="24"/>
          <w:szCs w:val="24"/>
        </w:rPr>
        <w:t>оставляю за собой.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260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EB8">
        <w:rPr>
          <w:sz w:val="24"/>
          <w:szCs w:val="24"/>
        </w:rPr>
        <w:t>Е.А.Анучина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495B21" w:rsidRDefault="005B2EB8" w:rsidP="007743D0">
      <w:pPr>
        <w:rPr>
          <w:sz w:val="18"/>
          <w:szCs w:val="18"/>
        </w:rPr>
      </w:pPr>
      <w:r>
        <w:rPr>
          <w:sz w:val="18"/>
          <w:szCs w:val="18"/>
        </w:rPr>
        <w:t>Е.А.Трощенко</w:t>
      </w:r>
    </w:p>
    <w:p w:rsidR="0015610C" w:rsidRDefault="0015610C" w:rsidP="007743D0">
      <w:pPr>
        <w:rPr>
          <w:sz w:val="18"/>
          <w:szCs w:val="18"/>
        </w:rPr>
      </w:pPr>
    </w:p>
    <w:p w:rsidR="0015610C" w:rsidRDefault="0015610C" w:rsidP="007743D0">
      <w:pPr>
        <w:rPr>
          <w:sz w:val="24"/>
          <w:szCs w:val="24"/>
        </w:rPr>
        <w:sectPr w:rsidR="0015610C" w:rsidSect="00495B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7816" w:rsidRPr="006500E2" w:rsidRDefault="00947816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47816" w:rsidRPr="006500E2" w:rsidRDefault="00947816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 xml:space="preserve">к приказу Управления образования </w:t>
      </w:r>
    </w:p>
    <w:p w:rsidR="00947816" w:rsidRPr="006500E2" w:rsidRDefault="00947816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18.03</w:t>
      </w:r>
      <w:r w:rsidRPr="006500E2">
        <w:rPr>
          <w:sz w:val="24"/>
          <w:szCs w:val="24"/>
        </w:rPr>
        <w:t>.201</w:t>
      </w:r>
      <w:r>
        <w:rPr>
          <w:sz w:val="24"/>
          <w:szCs w:val="24"/>
        </w:rPr>
        <w:t xml:space="preserve">9 </w:t>
      </w:r>
      <w:r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34</w:t>
      </w:r>
    </w:p>
    <w:p w:rsidR="005C646C" w:rsidRDefault="005C646C" w:rsidP="0015610C">
      <w:pPr>
        <w:jc w:val="center"/>
        <w:rPr>
          <w:sz w:val="24"/>
          <w:szCs w:val="24"/>
        </w:rPr>
      </w:pPr>
    </w:p>
    <w:p w:rsidR="00947816" w:rsidRDefault="00947816" w:rsidP="0015610C">
      <w:pPr>
        <w:jc w:val="center"/>
        <w:rPr>
          <w:sz w:val="24"/>
          <w:szCs w:val="24"/>
        </w:rPr>
      </w:pPr>
      <w:r>
        <w:rPr>
          <w:sz w:val="24"/>
          <w:szCs w:val="24"/>
        </w:rPr>
        <w:t>Дорожная карта первоочередных действий по созданию и функционированию Центров образования цифрового и гуманитарного профилей «Точка роста» в Асиновском районе</w:t>
      </w:r>
    </w:p>
    <w:p w:rsidR="00947816" w:rsidRDefault="00947816" w:rsidP="0015610C">
      <w:pPr>
        <w:jc w:val="center"/>
        <w:rPr>
          <w:sz w:val="24"/>
          <w:szCs w:val="24"/>
        </w:rPr>
      </w:pPr>
    </w:p>
    <w:p w:rsidR="00947816" w:rsidRDefault="00947816" w:rsidP="0015610C">
      <w:pPr>
        <w:jc w:val="center"/>
        <w:rPr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6574"/>
        <w:gridCol w:w="5324"/>
        <w:gridCol w:w="2069"/>
      </w:tblGrid>
      <w:tr w:rsidR="00947816" w:rsidRPr="00287FC8" w:rsidTr="00287FC8">
        <w:trPr>
          <w:trHeight w:hRule="exact" w:val="503"/>
        </w:trPr>
        <w:tc>
          <w:tcPr>
            <w:tcW w:w="1099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№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firstLine="4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Сроки</w:t>
            </w:r>
          </w:p>
        </w:tc>
      </w:tr>
      <w:tr w:rsidR="00947816" w:rsidRPr="00287FC8" w:rsidTr="00287FC8">
        <w:trPr>
          <w:trHeight w:hRule="exact" w:val="279"/>
        </w:trPr>
        <w:tc>
          <w:tcPr>
            <w:tcW w:w="1099" w:type="dxa"/>
            <w:shd w:val="clear" w:color="auto" w:fill="FFFFFF"/>
            <w:vAlign w:val="bottom"/>
          </w:tcPr>
          <w:p w:rsidR="00947816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1</w:t>
            </w:r>
          </w:p>
        </w:tc>
        <w:tc>
          <w:tcPr>
            <w:tcW w:w="6574" w:type="dxa"/>
            <w:shd w:val="clear" w:color="auto" w:fill="FFFFFF"/>
          </w:tcPr>
          <w:p w:rsidR="00947816" w:rsidRPr="00287FC8" w:rsidRDefault="00947816" w:rsidP="00287FC8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Разработка и Утверждение Положения о деятельности Центров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</w:t>
            </w:r>
            <w:r w:rsidR="00612ECF" w:rsidRPr="00287FC8">
              <w:rPr>
                <w:rStyle w:val="21"/>
                <w:color w:val="auto"/>
                <w:sz w:val="24"/>
                <w:szCs w:val="24"/>
              </w:rPr>
              <w:t xml:space="preserve">УО, </w:t>
            </w:r>
            <w:r w:rsidRPr="00287FC8">
              <w:rPr>
                <w:rStyle w:val="21"/>
                <w:color w:val="auto"/>
                <w:sz w:val="24"/>
                <w:szCs w:val="24"/>
              </w:rPr>
              <w:t>ОО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Февраль-март</w:t>
            </w:r>
          </w:p>
        </w:tc>
      </w:tr>
      <w:tr w:rsidR="00947816" w:rsidRPr="00287FC8" w:rsidTr="00287FC8">
        <w:trPr>
          <w:trHeight w:hRule="exact" w:val="563"/>
        </w:trPr>
        <w:tc>
          <w:tcPr>
            <w:tcW w:w="1099" w:type="dxa"/>
            <w:shd w:val="clear" w:color="auto" w:fill="FFFFFF"/>
            <w:vAlign w:val="bottom"/>
          </w:tcPr>
          <w:p w:rsidR="00947816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2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947816" w:rsidRPr="00287FC8" w:rsidRDefault="00947816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Утверждение медиаплана информационного сопровождения и функционирования Центров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947816" w:rsidRPr="00287FC8" w:rsidRDefault="00947816" w:rsidP="0094781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069" w:type="dxa"/>
            <w:shd w:val="clear" w:color="auto" w:fill="FFFFFF"/>
          </w:tcPr>
          <w:p w:rsidR="00947816" w:rsidRPr="00287FC8" w:rsidRDefault="00947816" w:rsidP="00947816">
            <w:pPr>
              <w:jc w:val="center"/>
              <w:rPr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>Март</w:t>
            </w:r>
          </w:p>
        </w:tc>
      </w:tr>
      <w:tr w:rsidR="00612ECF" w:rsidRPr="00287FC8" w:rsidTr="00287FC8">
        <w:trPr>
          <w:trHeight w:hRule="exact" w:val="423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3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Согласование типового дизайн-проекта Центров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069" w:type="dxa"/>
            <w:shd w:val="clear" w:color="auto" w:fill="FFFFFF"/>
          </w:tcPr>
          <w:p w:rsidR="00612ECF" w:rsidRPr="00287FC8" w:rsidRDefault="00612ECF" w:rsidP="00177F86">
            <w:pPr>
              <w:jc w:val="center"/>
              <w:rPr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>Март</w:t>
            </w:r>
          </w:p>
        </w:tc>
      </w:tr>
      <w:tr w:rsidR="00612ECF" w:rsidRPr="00287FC8" w:rsidTr="00287FC8">
        <w:trPr>
          <w:trHeight w:hRule="exact" w:val="429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4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Согласование типового проекта зонирования Центров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 xml:space="preserve">Локальный акт Управления образования </w:t>
            </w:r>
          </w:p>
        </w:tc>
        <w:tc>
          <w:tcPr>
            <w:tcW w:w="2069" w:type="dxa"/>
            <w:shd w:val="clear" w:color="auto" w:fill="FFFFFF"/>
          </w:tcPr>
          <w:p w:rsidR="00612ECF" w:rsidRPr="00287FC8" w:rsidRDefault="00612ECF" w:rsidP="00177F86">
            <w:pPr>
              <w:jc w:val="center"/>
              <w:rPr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>Март</w:t>
            </w:r>
          </w:p>
        </w:tc>
      </w:tr>
      <w:tr w:rsidR="00612ECF" w:rsidRPr="00287FC8" w:rsidTr="00287FC8">
        <w:trPr>
          <w:trHeight w:hRule="exact" w:val="1715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5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Согласование калькуляции операционных расходов на функционирование Центров по статьям расходов, утвержденным документацией по отбору субъекта Российской Федерации на софинансирование из бюджета Российской Федерации расходного обязательства на создание Центра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Локальный акт Управления образования</w:t>
            </w:r>
          </w:p>
        </w:tc>
        <w:tc>
          <w:tcPr>
            <w:tcW w:w="2069" w:type="dxa"/>
            <w:shd w:val="clear" w:color="auto" w:fill="FFFFFF"/>
          </w:tcPr>
          <w:p w:rsidR="00612ECF" w:rsidRPr="00287FC8" w:rsidRDefault="00612ECF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 xml:space="preserve">Апрель </w:t>
            </w:r>
          </w:p>
        </w:tc>
      </w:tr>
      <w:tr w:rsidR="00612ECF" w:rsidRPr="00287FC8" w:rsidTr="00287FC8">
        <w:trPr>
          <w:trHeight w:hRule="exact" w:val="846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6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Завершение строительно-монтажных работ и косметических ремонтов, приведение площадок Центров в соответствие с брендбуком   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/>
          </w:tcPr>
          <w:p w:rsidR="00612ECF" w:rsidRPr="00287FC8" w:rsidRDefault="00612ECF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 xml:space="preserve">Август </w:t>
            </w:r>
          </w:p>
        </w:tc>
      </w:tr>
      <w:tr w:rsidR="00612ECF" w:rsidRPr="00287FC8" w:rsidTr="00287FC8">
        <w:trPr>
          <w:trHeight w:hRule="exact" w:val="2567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Повышение квалификации (профмастерства) сотрудников Центров и педагогов, в том числе по новым технологиям преподавания предметной области "Технология", «Информатика», «ОБЖ»</w:t>
            </w:r>
          </w:p>
          <w:p w:rsidR="00612ECF" w:rsidRPr="00287FC8" w:rsidRDefault="00612ECF" w:rsidP="00612ECF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Анализ кадрового состава Центров</w:t>
            </w:r>
          </w:p>
          <w:p w:rsidR="00612ECF" w:rsidRPr="00287FC8" w:rsidRDefault="00612ECF" w:rsidP="00612ECF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Обеспечение участия педагогов и сотрудников в повышении квалификации</w:t>
            </w:r>
          </w:p>
          <w:p w:rsidR="00612ECF" w:rsidRPr="00287FC8" w:rsidRDefault="00612ECF" w:rsidP="00612ECF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Обеспечение участия педагогического состава в очных курсах повышения квалификации</w:t>
            </w:r>
          </w:p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</w:p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Style w:val="21"/>
                <w:color w:val="auto"/>
                <w:sz w:val="24"/>
                <w:szCs w:val="24"/>
              </w:rPr>
            </w:pPr>
            <w:r w:rsidRPr="00287FC8">
              <w:rPr>
                <w:rStyle w:val="21"/>
                <w:color w:val="auto"/>
                <w:sz w:val="24"/>
                <w:szCs w:val="24"/>
              </w:rPr>
              <w:t>Мониторинг Управления образования</w:t>
            </w:r>
          </w:p>
        </w:tc>
        <w:tc>
          <w:tcPr>
            <w:tcW w:w="2069" w:type="dxa"/>
            <w:shd w:val="clear" w:color="auto" w:fill="FFFFFF"/>
          </w:tcPr>
          <w:p w:rsidR="00612ECF" w:rsidRPr="00287FC8" w:rsidRDefault="00612ECF" w:rsidP="00177F86">
            <w:pPr>
              <w:jc w:val="center"/>
              <w:rPr>
                <w:rStyle w:val="21"/>
                <w:b w:val="0"/>
                <w:color w:val="auto"/>
                <w:sz w:val="24"/>
                <w:szCs w:val="24"/>
              </w:rPr>
            </w:pPr>
            <w:r w:rsidRPr="00287FC8">
              <w:rPr>
                <w:rStyle w:val="21"/>
                <w:b w:val="0"/>
                <w:color w:val="auto"/>
                <w:sz w:val="24"/>
                <w:szCs w:val="24"/>
              </w:rPr>
              <w:t>Март-июнь</w:t>
            </w:r>
          </w:p>
        </w:tc>
      </w:tr>
      <w:tr w:rsidR="00612ECF" w:rsidRPr="00287FC8" w:rsidTr="00287FC8">
        <w:trPr>
          <w:trHeight w:hRule="exact" w:val="561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8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Закупка, доставка и наладка оборудования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Муниципальные контракты на поставку оборудования</w:t>
            </w:r>
          </w:p>
        </w:tc>
        <w:tc>
          <w:tcPr>
            <w:tcW w:w="2069" w:type="dxa"/>
            <w:shd w:val="clear" w:color="auto" w:fill="FFFFFF"/>
            <w:vAlign w:val="center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Май-август</w:t>
            </w:r>
          </w:p>
        </w:tc>
      </w:tr>
      <w:tr w:rsidR="00612ECF" w:rsidRPr="00287FC8" w:rsidTr="00287FC8">
        <w:trPr>
          <w:trHeight w:hRule="exact" w:val="711"/>
        </w:trPr>
        <w:tc>
          <w:tcPr>
            <w:tcW w:w="1099" w:type="dxa"/>
            <w:shd w:val="clear" w:color="auto" w:fill="FFFFFF"/>
            <w:vAlign w:val="bottom"/>
          </w:tcPr>
          <w:p w:rsidR="00612ECF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9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Организация набора детей, обучающихся по программам Центров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Приказы на зачисление</w:t>
            </w:r>
          </w:p>
        </w:tc>
        <w:tc>
          <w:tcPr>
            <w:tcW w:w="2069" w:type="dxa"/>
            <w:shd w:val="clear" w:color="auto" w:fill="FFFFFF"/>
            <w:vAlign w:val="center"/>
          </w:tcPr>
          <w:p w:rsidR="00612ECF" w:rsidRPr="00287FC8" w:rsidRDefault="00612ECF" w:rsidP="00177F86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сентябрь</w:t>
            </w:r>
          </w:p>
        </w:tc>
      </w:tr>
      <w:tr w:rsidR="00287FC8" w:rsidRPr="00287FC8" w:rsidTr="00287FC8">
        <w:trPr>
          <w:trHeight w:hRule="exact" w:val="281"/>
        </w:trPr>
        <w:tc>
          <w:tcPr>
            <w:tcW w:w="1099" w:type="dxa"/>
            <w:shd w:val="clear" w:color="auto" w:fill="FFFFFF"/>
            <w:vAlign w:val="bottom"/>
          </w:tcPr>
          <w:p w:rsidR="00287FC8" w:rsidRPr="00287FC8" w:rsidRDefault="00287FC8" w:rsidP="00947816">
            <w:pPr>
              <w:pStyle w:val="20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1"/>
                <w:color w:val="auto"/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10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287FC8" w:rsidRPr="00287FC8" w:rsidRDefault="00287FC8" w:rsidP="00715BC4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287FC8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Открытие Центров в единый день открытий</w:t>
            </w:r>
          </w:p>
        </w:tc>
        <w:tc>
          <w:tcPr>
            <w:tcW w:w="5324" w:type="dxa"/>
            <w:shd w:val="clear" w:color="auto" w:fill="FFFFFF"/>
            <w:vAlign w:val="bottom"/>
          </w:tcPr>
          <w:p w:rsidR="00287FC8" w:rsidRPr="00287FC8" w:rsidRDefault="00287FC8" w:rsidP="00715BC4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2069" w:type="dxa"/>
            <w:shd w:val="clear" w:color="auto" w:fill="FFFFFF"/>
            <w:vAlign w:val="center"/>
          </w:tcPr>
          <w:p w:rsidR="00287FC8" w:rsidRPr="00287FC8" w:rsidRDefault="00287FC8" w:rsidP="00715BC4">
            <w:pPr>
              <w:pStyle w:val="20"/>
              <w:shd w:val="clear" w:color="auto" w:fill="auto"/>
              <w:spacing w:before="0" w:after="0" w:line="280" w:lineRule="exact"/>
              <w:ind w:left="360"/>
              <w:jc w:val="left"/>
              <w:rPr>
                <w:b w:val="0"/>
                <w:sz w:val="24"/>
                <w:szCs w:val="24"/>
              </w:rPr>
            </w:pPr>
            <w:r w:rsidRPr="00287FC8">
              <w:rPr>
                <w:b w:val="0"/>
                <w:sz w:val="24"/>
                <w:szCs w:val="24"/>
              </w:rPr>
              <w:t>Сентябрь</w:t>
            </w:r>
          </w:p>
        </w:tc>
      </w:tr>
    </w:tbl>
    <w:p w:rsidR="00947816" w:rsidRDefault="00947816" w:rsidP="0015610C">
      <w:pPr>
        <w:jc w:val="center"/>
        <w:rPr>
          <w:sz w:val="24"/>
          <w:szCs w:val="24"/>
        </w:rPr>
        <w:sectPr w:rsidR="00947816" w:rsidSect="001561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46C" w:rsidRPr="006500E2" w:rsidRDefault="005C646C" w:rsidP="005C646C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C646C" w:rsidRPr="006500E2" w:rsidRDefault="005C646C" w:rsidP="005C646C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500E2">
        <w:rPr>
          <w:sz w:val="24"/>
          <w:szCs w:val="24"/>
        </w:rPr>
        <w:t xml:space="preserve">к приказу Управления образования </w:t>
      </w:r>
    </w:p>
    <w:p w:rsidR="005C646C" w:rsidRPr="006500E2" w:rsidRDefault="005B2EB8" w:rsidP="005C646C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18</w:t>
      </w:r>
      <w:r w:rsidR="005C646C">
        <w:rPr>
          <w:sz w:val="24"/>
          <w:szCs w:val="24"/>
        </w:rPr>
        <w:t>.03</w:t>
      </w:r>
      <w:r w:rsidR="005C646C" w:rsidRPr="006500E2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5C646C">
        <w:rPr>
          <w:sz w:val="24"/>
          <w:szCs w:val="24"/>
        </w:rPr>
        <w:t xml:space="preserve"> </w:t>
      </w:r>
      <w:r w:rsidR="005C646C" w:rsidRPr="006500E2">
        <w:rPr>
          <w:sz w:val="24"/>
          <w:szCs w:val="24"/>
        </w:rPr>
        <w:t xml:space="preserve"> № </w:t>
      </w:r>
      <w:r>
        <w:rPr>
          <w:sz w:val="24"/>
          <w:szCs w:val="24"/>
        </w:rPr>
        <w:t>34</w:t>
      </w:r>
    </w:p>
    <w:p w:rsidR="005C646C" w:rsidRDefault="005C646C" w:rsidP="0015610C">
      <w:pPr>
        <w:jc w:val="center"/>
        <w:rPr>
          <w:sz w:val="24"/>
          <w:szCs w:val="24"/>
        </w:rPr>
      </w:pPr>
    </w:p>
    <w:p w:rsidR="005C646C" w:rsidRPr="005C646C" w:rsidRDefault="005C646C" w:rsidP="005C646C">
      <w:pPr>
        <w:rPr>
          <w:sz w:val="24"/>
          <w:szCs w:val="24"/>
        </w:rPr>
      </w:pPr>
    </w:p>
    <w:p w:rsidR="005C646C" w:rsidRDefault="005C646C" w:rsidP="005C646C">
      <w:pPr>
        <w:rPr>
          <w:sz w:val="24"/>
          <w:szCs w:val="24"/>
        </w:rPr>
      </w:pPr>
    </w:p>
    <w:p w:rsidR="005C646C" w:rsidRDefault="005C646C" w:rsidP="005C646C">
      <w:pPr>
        <w:tabs>
          <w:tab w:val="left" w:pos="2905"/>
        </w:tabs>
        <w:jc w:val="center"/>
      </w:pPr>
      <w:r w:rsidRPr="005C646C">
        <w:rPr>
          <w:sz w:val="24"/>
          <w:szCs w:val="24"/>
        </w:rPr>
        <w:t xml:space="preserve">Состав районной рабочей группы по </w:t>
      </w:r>
      <w:r w:rsidR="005B2EB8">
        <w:rPr>
          <w:sz w:val="24"/>
          <w:szCs w:val="24"/>
        </w:rPr>
        <w:t>созданию и функционированию Центров образования цифрового и гуманитарного профилей «Точка роста» в Асиновском районе</w:t>
      </w:r>
      <w:r w:rsidRPr="005C646C">
        <w:rPr>
          <w:sz w:val="24"/>
          <w:szCs w:val="24"/>
        </w:rPr>
        <w:t xml:space="preserve"> (далее – рабочая группа</w:t>
      </w:r>
      <w:r>
        <w:t>)</w:t>
      </w:r>
    </w:p>
    <w:p w:rsidR="005C646C" w:rsidRDefault="005C646C" w:rsidP="005C646C">
      <w:pPr>
        <w:tabs>
          <w:tab w:val="left" w:pos="2905"/>
        </w:tabs>
        <w:jc w:val="center"/>
      </w:pPr>
    </w:p>
    <w:p w:rsidR="005C646C" w:rsidRDefault="005C646C" w:rsidP="005C646C">
      <w:pPr>
        <w:tabs>
          <w:tab w:val="left" w:pos="2905"/>
        </w:tabs>
        <w:jc w:val="center"/>
      </w:pPr>
    </w:p>
    <w:p w:rsidR="005C646C" w:rsidRPr="005C646C" w:rsidRDefault="005C646C" w:rsidP="005C646C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5C646C">
        <w:rPr>
          <w:sz w:val="24"/>
          <w:szCs w:val="24"/>
        </w:rPr>
        <w:t>Председат</w:t>
      </w:r>
      <w:r w:rsidR="005B2EB8">
        <w:rPr>
          <w:sz w:val="24"/>
          <w:szCs w:val="24"/>
        </w:rPr>
        <w:t>ель рабочей группы – Анучина Е.А</w:t>
      </w:r>
      <w:r w:rsidRPr="005C646C">
        <w:rPr>
          <w:sz w:val="24"/>
          <w:szCs w:val="24"/>
        </w:rPr>
        <w:t>., Начальник Управления образования</w:t>
      </w:r>
    </w:p>
    <w:p w:rsidR="005C646C" w:rsidRPr="005C646C" w:rsidRDefault="005C646C" w:rsidP="005C646C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5C646C">
        <w:rPr>
          <w:sz w:val="24"/>
          <w:szCs w:val="24"/>
        </w:rPr>
        <w:t xml:space="preserve">Заместитель председателя рабочей группы – </w:t>
      </w:r>
      <w:r w:rsidR="005B2EB8">
        <w:rPr>
          <w:sz w:val="24"/>
          <w:szCs w:val="24"/>
        </w:rPr>
        <w:t>Трощенко Е.А., главны</w:t>
      </w:r>
      <w:r w:rsidRPr="005C646C">
        <w:rPr>
          <w:sz w:val="24"/>
          <w:szCs w:val="24"/>
        </w:rPr>
        <w:t xml:space="preserve">й </w:t>
      </w:r>
      <w:r w:rsidR="005B2EB8" w:rsidRPr="005C646C">
        <w:rPr>
          <w:sz w:val="24"/>
          <w:szCs w:val="24"/>
        </w:rPr>
        <w:t>специалист</w:t>
      </w:r>
      <w:r w:rsidRPr="005C646C">
        <w:rPr>
          <w:sz w:val="24"/>
          <w:szCs w:val="24"/>
        </w:rPr>
        <w:t xml:space="preserve"> Управления образования</w:t>
      </w:r>
    </w:p>
    <w:p w:rsidR="005C646C" w:rsidRPr="005C646C" w:rsidRDefault="005C646C" w:rsidP="005C646C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5C646C">
        <w:rPr>
          <w:sz w:val="24"/>
          <w:szCs w:val="24"/>
        </w:rPr>
        <w:t xml:space="preserve">Ответственный секретарь рабочей группы – </w:t>
      </w:r>
      <w:r w:rsidR="005B2EB8">
        <w:rPr>
          <w:sz w:val="24"/>
          <w:szCs w:val="24"/>
        </w:rPr>
        <w:t xml:space="preserve">Манжелеева А.С., ведущий </w:t>
      </w:r>
      <w:r w:rsidRPr="005C646C">
        <w:rPr>
          <w:sz w:val="24"/>
          <w:szCs w:val="24"/>
        </w:rPr>
        <w:t>спец</w:t>
      </w:r>
      <w:r w:rsidR="005B2EB8">
        <w:rPr>
          <w:sz w:val="24"/>
          <w:szCs w:val="24"/>
        </w:rPr>
        <w:t>иалист Управления образования</w:t>
      </w:r>
      <w:r w:rsidRPr="005C646C">
        <w:rPr>
          <w:sz w:val="24"/>
          <w:szCs w:val="24"/>
        </w:rPr>
        <w:t>.</w:t>
      </w:r>
    </w:p>
    <w:p w:rsidR="005C646C" w:rsidRDefault="005C646C" w:rsidP="005C646C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5C646C">
        <w:rPr>
          <w:sz w:val="24"/>
          <w:szCs w:val="24"/>
        </w:rPr>
        <w:t>Члены рабочей группы:</w:t>
      </w:r>
    </w:p>
    <w:p w:rsidR="005B2EB8" w:rsidRDefault="005B2EB8" w:rsidP="005B2EB8">
      <w:pPr>
        <w:pStyle w:val="a6"/>
        <w:tabs>
          <w:tab w:val="left" w:pos="2905"/>
        </w:tabs>
        <w:rPr>
          <w:sz w:val="24"/>
          <w:szCs w:val="24"/>
        </w:rPr>
      </w:pPr>
      <w:r>
        <w:rPr>
          <w:sz w:val="24"/>
          <w:szCs w:val="24"/>
        </w:rPr>
        <w:t xml:space="preserve">Римша И.А., заместитель начальника Управления образования </w:t>
      </w:r>
    </w:p>
    <w:p w:rsidR="00947816" w:rsidRDefault="00947816" w:rsidP="00947816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947816">
        <w:rPr>
          <w:sz w:val="24"/>
          <w:szCs w:val="24"/>
        </w:rPr>
        <w:t>Неумержицкий С.А., директор МБОУ СОШ с. Ягодное</w:t>
      </w:r>
    </w:p>
    <w:p w:rsidR="00947816" w:rsidRDefault="00947816" w:rsidP="005B2EB8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947816">
        <w:rPr>
          <w:sz w:val="24"/>
          <w:szCs w:val="24"/>
        </w:rPr>
        <w:t>Невмержицкая Л.В., заместитель директора по УВР директор МБОУ СОШ с. Ягодное</w:t>
      </w:r>
    </w:p>
    <w:p w:rsidR="00947816" w:rsidRDefault="00947816" w:rsidP="005B2EB8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947816">
        <w:rPr>
          <w:sz w:val="24"/>
          <w:szCs w:val="24"/>
        </w:rPr>
        <w:t>Маковеева Т.Б, директор МАОУ СОШ с. Ново-Кусково</w:t>
      </w:r>
    </w:p>
    <w:p w:rsidR="00947816" w:rsidRPr="00947816" w:rsidRDefault="00947816" w:rsidP="005B2EB8">
      <w:pPr>
        <w:pStyle w:val="a6"/>
        <w:numPr>
          <w:ilvl w:val="0"/>
          <w:numId w:val="1"/>
        </w:numPr>
        <w:tabs>
          <w:tab w:val="left" w:pos="2905"/>
        </w:tabs>
        <w:rPr>
          <w:sz w:val="24"/>
          <w:szCs w:val="24"/>
        </w:rPr>
      </w:pPr>
      <w:r w:rsidRPr="00947816">
        <w:rPr>
          <w:sz w:val="24"/>
          <w:szCs w:val="24"/>
        </w:rPr>
        <w:t>Фролова Л.А., заместитель директора МАОУ СОШ с. Ново-Кусково</w:t>
      </w:r>
    </w:p>
    <w:sectPr w:rsidR="00947816" w:rsidRPr="00947816" w:rsidSect="005C64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38A"/>
    <w:multiLevelType w:val="hybridMultilevel"/>
    <w:tmpl w:val="1AF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74330"/>
    <w:multiLevelType w:val="hybridMultilevel"/>
    <w:tmpl w:val="6AC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15C6C"/>
    <w:multiLevelType w:val="hybridMultilevel"/>
    <w:tmpl w:val="ECD661DC"/>
    <w:lvl w:ilvl="0" w:tplc="7BBE9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743D0"/>
    <w:rsid w:val="0015610C"/>
    <w:rsid w:val="00287FC8"/>
    <w:rsid w:val="0036062E"/>
    <w:rsid w:val="003D7310"/>
    <w:rsid w:val="00495B21"/>
    <w:rsid w:val="005B2EB8"/>
    <w:rsid w:val="005C646C"/>
    <w:rsid w:val="00612ECF"/>
    <w:rsid w:val="007743D0"/>
    <w:rsid w:val="008500EA"/>
    <w:rsid w:val="0094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743D0"/>
    <w:pPr>
      <w:spacing w:line="274" w:lineRule="exact"/>
      <w:ind w:firstLine="518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4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46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47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478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MicrosoftSansSerif12pt">
    <w:name w:val="Основной текст (2) + Microsoft Sans Serif;12 pt;Не полужирный"/>
    <w:basedOn w:val="2"/>
    <w:rsid w:val="0094781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ambria11pt">
    <w:name w:val="Основной текст (2) + Cambria;11 pt"/>
    <w:basedOn w:val="2"/>
    <w:rsid w:val="00947816"/>
    <w:rPr>
      <w:rFonts w:ascii="Cambria" w:eastAsia="Cambria" w:hAnsi="Cambria" w:cs="Cambri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47816"/>
    <w:pPr>
      <w:shd w:val="clear" w:color="auto" w:fill="FFFFFF"/>
      <w:autoSpaceDE/>
      <w:autoSpaceDN/>
      <w:adjustRightInd/>
      <w:spacing w:before="300" w:after="720" w:line="32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060E-E079-468E-896C-5882E94F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2019-03-28T07:22:00Z</dcterms:created>
  <dcterms:modified xsi:type="dcterms:W3CDTF">2019-03-28T10:35:00Z</dcterms:modified>
</cp:coreProperties>
</file>