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10" w:rsidRPr="00A86503" w:rsidRDefault="00644610" w:rsidP="0064461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Программа (дорожная карта)</w:t>
      </w:r>
    </w:p>
    <w:p w:rsidR="00644610" w:rsidRPr="00A86503" w:rsidRDefault="00644610" w:rsidP="0064461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по реализации мероприятий по работе со школами с низкими образовательными результатами на территории Асиновского района на 2020-2021 год</w:t>
      </w:r>
    </w:p>
    <w:p w:rsidR="007D401E" w:rsidRPr="00A86503" w:rsidRDefault="007D401E" w:rsidP="007D401E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Дорожная карта по реализации мероприятий по поддержке школ с низкими образовательными результатами обучения и школ, функционирующих в неблагоприятных социальных условиях, в Асиновском районе  разработана на основании нормативных и программных документов по развитию системы образования Российской Федерации для формирования системной аналитической основы для принятия управленческих решений по развитию муниципальной системы оценки качества образования в части разработки и реализации эффективных механизмов поддержки школ с низкими образовательными результатами, опирающихся на массив данных о результатах независимых оценочных процедур, на контекстные данные по образовательным организациям Асиновского района, на результаты комплексного мониторинга качества образования.</w:t>
      </w:r>
    </w:p>
    <w:p w:rsidR="007D401E" w:rsidRPr="00A86503" w:rsidRDefault="007D401E" w:rsidP="007D401E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tabs>
          <w:tab w:val="left" w:pos="4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Раздел 1. Характеристика сферы реализации муниципальной дорожной карты (проблемные вопросы, тенденции, результаты деятельности органов местного самоуправления в сфере реализации муниципальной программы)</w:t>
      </w:r>
    </w:p>
    <w:p w:rsidR="007D401E" w:rsidRPr="00A86503" w:rsidRDefault="007D401E" w:rsidP="007D401E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</w:r>
    </w:p>
    <w:p w:rsidR="007D401E" w:rsidRPr="00A86503" w:rsidRDefault="007D401E" w:rsidP="007D401E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>Стратегические цель и приоритеты развития Асиновского района определены с учетом приоритетов государственной политики Российской Федерации и Томской области.</w:t>
      </w:r>
    </w:p>
    <w:p w:rsidR="007D401E" w:rsidRPr="00A86503" w:rsidRDefault="007D401E" w:rsidP="007D401E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 xml:space="preserve">Одной из приоритетных задач    Асиновского  муниципального района является  </w:t>
      </w:r>
      <w:r w:rsidRPr="00A86503">
        <w:rPr>
          <w:rFonts w:ascii="Times New Roman" w:hAnsi="Times New Roman" w:cs="Times New Roman"/>
          <w:bCs/>
          <w:sz w:val="24"/>
          <w:szCs w:val="24"/>
        </w:rPr>
        <w:t xml:space="preserve">экономическое развитие, </w:t>
      </w:r>
      <w:r w:rsidRPr="00A86503">
        <w:rPr>
          <w:rFonts w:ascii="Times New Roman" w:hAnsi="Times New Roman" w:cs="Times New Roman"/>
          <w:sz w:val="24"/>
          <w:szCs w:val="24"/>
        </w:rPr>
        <w:t xml:space="preserve">обеспечивающее формирование конкурентоспособной экономики, опирающейся </w:t>
      </w:r>
      <w:r w:rsidRPr="00A86503">
        <w:rPr>
          <w:rFonts w:ascii="Times New Roman" w:hAnsi="Times New Roman" w:cs="Times New Roman"/>
          <w:bCs/>
          <w:sz w:val="24"/>
          <w:szCs w:val="24"/>
        </w:rPr>
        <w:t>на инновации и интеллектуальные ресурсы,</w:t>
      </w:r>
      <w:r w:rsidRPr="00A86503">
        <w:rPr>
          <w:rFonts w:ascii="Times New Roman" w:hAnsi="Times New Roman" w:cs="Times New Roman"/>
          <w:sz w:val="24"/>
          <w:szCs w:val="24"/>
        </w:rPr>
        <w:t xml:space="preserve"> обладающей устойчивым и долговременным потенциалом роста.  Целью перспективной экономической политики является формирование новой инновационной экономики, </w:t>
      </w:r>
      <w:r w:rsidRPr="00A86503">
        <w:rPr>
          <w:rFonts w:ascii="Times New Roman" w:hAnsi="Times New Roman" w:cs="Times New Roman"/>
          <w:bCs/>
          <w:sz w:val="24"/>
          <w:szCs w:val="24"/>
        </w:rPr>
        <w:t>включающей в себя развитие высокотехнологичных конкурентоспособных и наукоемких предприятий.</w:t>
      </w:r>
    </w:p>
    <w:p w:rsidR="007D401E" w:rsidRPr="00A86503" w:rsidRDefault="007D401E" w:rsidP="007D401E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503">
        <w:rPr>
          <w:rFonts w:ascii="Times New Roman" w:hAnsi="Times New Roman" w:cs="Times New Roman"/>
          <w:bCs/>
          <w:sz w:val="24"/>
          <w:szCs w:val="24"/>
        </w:rPr>
        <w:t>У Асиновского района высокая инвестиционная привлекательность.</w:t>
      </w:r>
    </w:p>
    <w:p w:rsidR="007D401E" w:rsidRPr="00A86503" w:rsidRDefault="007D401E" w:rsidP="007D401E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503">
        <w:rPr>
          <w:rFonts w:ascii="Times New Roman" w:hAnsi="Times New Roman" w:cs="Times New Roman"/>
          <w:bCs/>
          <w:sz w:val="24"/>
          <w:szCs w:val="24"/>
        </w:rPr>
        <w:t>Ведущие отрасли экономики Асиновского района: деревообрабатывающее производство (по объему заготовки древесины МО «Асиновский район» занимает 3 место в Томской области), сельское хозяйство, производство и распределение электроэнергии, газа и воды.</w:t>
      </w:r>
    </w:p>
    <w:p w:rsidR="007D401E" w:rsidRPr="00A86503" w:rsidRDefault="007D401E" w:rsidP="007D401E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503">
        <w:rPr>
          <w:rFonts w:ascii="Times New Roman" w:hAnsi="Times New Roman" w:cs="Times New Roman"/>
          <w:bCs/>
          <w:sz w:val="24"/>
          <w:szCs w:val="24"/>
        </w:rPr>
        <w:tab/>
        <w:t>С 2012 года в регионе создан – лесопромышленный кластер, который направлен на создание новых перспективных технологий и новых видов продукции в сфере ЛПК, в том числе в сфере глубокой переработки древесины, внедрения новых образовательных программ. Городу Асино отведена роль центра переработки древесины на базе первичных ресурсов Верхнекетского, Первомайского и Тегульдетского районов.</w:t>
      </w:r>
    </w:p>
    <w:p w:rsidR="007D401E" w:rsidRPr="00A86503" w:rsidRDefault="007D401E" w:rsidP="007D401E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503">
        <w:rPr>
          <w:rFonts w:ascii="Times New Roman" w:hAnsi="Times New Roman" w:cs="Times New Roman"/>
          <w:bCs/>
          <w:sz w:val="24"/>
          <w:szCs w:val="24"/>
        </w:rPr>
        <w:tab/>
        <w:t>Вместе с тем есть населенные пункты, в которых есть общеобразовательные организации, которые удалены от районного центра от 20 до 130 километров, отсутствует производство и рабочие места, отсутствует устойчивая связь и интернет.</w:t>
      </w:r>
    </w:p>
    <w:p w:rsidR="007D401E" w:rsidRPr="00A86503" w:rsidRDefault="007D401E" w:rsidP="007D401E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 xml:space="preserve">Соответственно большинство школ района попадают в категорию школ, функционирующих в неблагоприятных социальных условиях, многие школы района попадают также и в категорию школ, стабильно показывающих низкие образовательные результаты. Причины низкого качества знаний в разных школах различны и каждой школе, показавшей низкий рейтинговый балл, нужно будет оказать помощь в разработке школьных программ повышения качества. Проблема низкого качества образования заключается ещё и в отсутствии единой системы управления банком данных мониторинга и неэффективности использования полученной информации. На уровне муниципалитета формируется значительный объём статистических данных о результативности образовательной деятельности, её качестве, об эффективности управления, состоянии инновационных процессов. Чтобы на основе формируемого банка данных принимать </w:t>
      </w:r>
      <w:r w:rsidRPr="00A86503">
        <w:rPr>
          <w:rFonts w:ascii="Times New Roman" w:hAnsi="Times New Roman" w:cs="Times New Roman"/>
          <w:sz w:val="24"/>
          <w:szCs w:val="24"/>
        </w:rPr>
        <w:lastRenderedPageBreak/>
        <w:t xml:space="preserve">управленческое решение по повышению качества образования – систему управления нужно перестроить на всех уровнях. </w:t>
      </w:r>
    </w:p>
    <w:p w:rsidR="007D401E" w:rsidRPr="00A86503" w:rsidRDefault="00642E54" w:rsidP="007D401E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>Большим минусом</w:t>
      </w:r>
      <w:r w:rsidR="007D401E" w:rsidRPr="00A86503">
        <w:rPr>
          <w:rFonts w:ascii="Times New Roman" w:hAnsi="Times New Roman" w:cs="Times New Roman"/>
          <w:sz w:val="24"/>
          <w:szCs w:val="24"/>
        </w:rPr>
        <w:t xml:space="preserve"> в муниципальной системе образования является  отсутствие муниципальной методической службы. Ее функции выполняют районные предметные методические объединения.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Асиновский район имеет сеть общеобразовательных школ, среди которых есть наиболее и наименее успешные учреждения. Межшкольное неравенство проявляется в разрыве между школами, дающими устойчиво высокие результаты образовательной деятельности и школами, которые демонстрируют устойчиво низкие результаты. Этот разрыв отрицательно влияет и на успешность муниципальной образовательной системы в целом.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При разработке дорожной карты учитывались следующие характеристики муниципального образования: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• ограниченность ресурсов (финансовых, кадровых и других);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• отсутствие в муниципалитете специализированных организаций (центров) повышения квалификации;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• наличие определенных взаимосвязей между школами (совместные мероприятия в рамках районных методических объединений и др.).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Управлением образования администрации Асиновского района ежегодно анализируется результативность и успешность образовательных организаций в различных видах деятельности. Источниками информации для анализа являются: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данные мониторинга результатов школ по итогам учебного года;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результаты независимой экспертизы;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отчеты школ и т.д.</w:t>
      </w:r>
    </w:p>
    <w:p w:rsidR="007D401E" w:rsidRPr="00A86503" w:rsidRDefault="007D401E" w:rsidP="007D40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>Асиновский муниципальный район – в его  состав входит 7 поселений, где функционирует 24 образовательных организации (8 дошкольных образовательных учреждений, 13 общеобразовательных учреждений, 3 учреждения дополнительного образования) с контингентом 6972 обучающихся и воспитанников. В отрасли образования занято 477 работника, в т.ч. 258 учителя, 120 воспитателей, 29 педагогов дополнительного образования.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Наиболее высокие результаты в течение последних трех лет в учебной деятельности по комплексу показателей показывают</w:t>
      </w:r>
      <w:r w:rsidR="00642E54" w:rsidRPr="00A865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МАОУ СОШ № 4 г. Асино, МАОУ Гимназия № 2 г. Асино, МАОУ СОШ с. Ново-Кусково, МБОУ СОШ с. Новониколаевка. 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МАОУ СОШ № 4 г. Асино, МАОУ Гимназия № 2 г. Асино, МАОУ СОШ с. Ново-Кусково являются ресурсно-внедренческими центрами, инновационными площадками, на их базе организуются стажировочные площадки, так на базе МАОУ гимназия № 2 второй год действует лаборатория педагогического мастерства для молодых педагогов; на базе МАОУ СОШ № 4 в рамках стажировочной площадки совместно с ТОИПКРО  прошел фестиваль - конкурс программно-методических продуктов по  предпрофильной подготовке и профильному обучению, прошла стажировка по теме «Модернизация содержания и технологий преподавания предметов естественно-научных циклов»; на базе МАОУ СОШ с. Ново-Кусково прошла стажировка по использованию информационно-коммуникационных технолог</w:t>
      </w:r>
      <w:r w:rsidR="00642E54" w:rsidRPr="00A86503">
        <w:rPr>
          <w:rFonts w:ascii="Times New Roman" w:eastAsia="Times New Roman" w:hAnsi="Times New Roman" w:cs="Times New Roman"/>
          <w:sz w:val="24"/>
          <w:szCs w:val="24"/>
        </w:rPr>
        <w:t xml:space="preserve">ий в образовательном процессе. </w:t>
      </w: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районных предметных объединений из числа преподавательского состава данных школ.  Обучающиеся этих школ участвуют в региональном этапе ВсОШ, являются призерами. 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МАОУ СОШ  № 4 г. Асино является ресурсно-внедренческим центром инноваций Томской области  по реализации проекта «Построение индивидуальной траектории самоопределения обучающихся в области естественнонаучного образования (подготовки медицинских кадров)».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На базе МАОУ гимназии №2 реализуется муниципальный проект «Физико - математическая школа», занятия в которой проходят в период осенних, весенних, летних каникул.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МАОУ Гимназией № 2 г. Асино и МАОУ СОШ № 4 г. Асино подписаны соглашения о сетевом взаимодействии по модели «Школа-ВУЗ» с ТПУ и СибГМУ.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Что сделано.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 xml:space="preserve">В мае, августе начальник Управления образования провел выездные совещания с педагогическими коллективами </w:t>
      </w: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Батурино, МАОУ СОШ с. Минаевка, МБОУ СОШ с. Новиковка, МБОУ СОШ с. Ягодное.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 xml:space="preserve">На уровне Управления образования на Совете директоров, который состоялся 30 октября 2019 года, в присутствии заместителя Главы по социальным вопросам прошло обобщение результатов проверок общеобразовательных организаций Комитетом по контролю, надзору и лицензированию в сфере образования Томской области. Анализ причин слабых результатов по качеству образования был проведен на РМО учителей русского языка и математике. 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На уровне муниципалитета была сформирована рабочая группа, которая разработала План мероприятий по повышению качества образования в Асиновском районе на 2020 год, утвержденный приказом Управления образования от 02.12.2019 № 367. На основе данного Плана общеобразовательные организации:  МБОУ СОШ с. Батурино, МАОУ СОШ с. Минаевка, МБОУ СОШ с. Новиковка, МБОУ СОШ с. Ягодное, МБОУ ООШ с. Больше-Дорохово разработали свои Планы повышения качества образования.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>Все руководители общеобразовательных организаций и их заместители по учебной работе прошли переподготовку в 2019-2020 году  в ТОИПКРО по специальности «Менеджмент в образовательной организации» в объеме 500 часов.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 xml:space="preserve"> На базе МАОУ Гимназии № 2 второй год работает Лаборатория </w:t>
      </w: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мастерства для молодых педагогов. Сессии проходят два раза в год. </w:t>
      </w:r>
      <w:r w:rsidRPr="00A86503">
        <w:rPr>
          <w:rFonts w:ascii="Times New Roman" w:hAnsi="Times New Roman" w:cs="Times New Roman"/>
          <w:sz w:val="24"/>
          <w:szCs w:val="24"/>
        </w:rPr>
        <w:t>Слушателями Лаборатории  являются молодые специалисты и их наставники, а также малоопытные педагоги, педагогический стаж которых менее 3 лет.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>С целью обмена опытом ежегодно руководителями РМО организует проведение заседаний учебно-методических советов учителей-предметников. В рамках заседаний педагоги рассматривают актуальные вопросы преподавания школьных предметов, вырабатывают методические рекомендации по усовершенствованию этой деятельности, проводят открытые мероприятия, мастер-классы.  Заседания организуются не только на базе школ, находящихся в районном центре, но и в периферийных школах. Такой подход к организации позволяет школам глубже изучить опыт своих социальных партнеров и перенести его на свои учреждения.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</w:r>
      <w:r w:rsidRPr="00A86503">
        <w:rPr>
          <w:rFonts w:ascii="Times New Roman" w:hAnsi="Times New Roman" w:cs="Times New Roman"/>
          <w:sz w:val="24"/>
          <w:szCs w:val="24"/>
        </w:rPr>
        <w:t xml:space="preserve">  Определена пара образовательных организаций для участия в  региональном проекте «Школа - наставник». Это МАОУ Гимназия № 2 и МБОУ «ОШ № 5 г. Асино».</w:t>
      </w: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 xml:space="preserve">Наиболее низкими результатами обладают следующие школы: 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№ 1 г. Асино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«ОШ № 5 г. Асино»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Батурино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ООШ с. Больше-Дорохово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МАОУ СОШ с. Минаевка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Новиковка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Ягодное</w:t>
      </w:r>
    </w:p>
    <w:p w:rsidR="007D401E" w:rsidRPr="00A86503" w:rsidRDefault="007D401E" w:rsidP="007D401E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В списке есть школы как городские, так и сельские. Из представленных школ две являются малокомплектными: МБОУ ООШ с. Больше-Дорохово, МАОУ СОШ с. Минаевка. Две школы являются основными: МБОУ «ОШ № 5 г. Асино», МБОУ ООШ с. Больше-Дорохово. Во всех школах есть обучающиеся на подвозе.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Количество обучающихся в этих школах от 67 (МБОУ ООШ с. Больше-Дорохово) до 180 (МБОУ СОШ с. Батурино).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Средняя наполняемость по классам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№ 1 г. Асино - 29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lastRenderedPageBreak/>
        <w:t>МБОУ «ОШ № 5 г. Асино» - 23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Батурино- 16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ООШ с. Больше-Дорохово - 12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МАОУ СОШ с. Минаевка - 6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Новиковка - 13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Ягодное - 15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Средняя нагрузка на педагога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№ 1 г. Асино – 1,8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«ОШ № 5 г. Асино» - 2,0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Батурино – 1,8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ООШ с. Больше-Дорохово – 1,4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МАОУ СОШ с. Минаевка -2,0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Новиковка – 1,5</w:t>
      </w:r>
    </w:p>
    <w:p w:rsidR="007D401E" w:rsidRPr="00A86503" w:rsidRDefault="007D401E" w:rsidP="007D401E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МБОУ СОШ с. Ягодное – 1,7</w:t>
      </w:r>
    </w:p>
    <w:p w:rsidR="007D401E" w:rsidRPr="00A86503" w:rsidRDefault="007D401E" w:rsidP="007D401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Школы находятся в неблагоприятных социальных условиях, имеют высокий процент учащихся из малообеспеченных семей, семей, находящихся в трудной жизненной ситуации, работают со сложным контингентом (до четверти учащихся имеют разные ограничения по здоровью, задержку психического развития).</w:t>
      </w:r>
    </w:p>
    <w:p w:rsidR="007D401E" w:rsidRPr="00A86503" w:rsidRDefault="007D401E" w:rsidP="007D401E">
      <w:pPr>
        <w:rPr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Это всё внешние факторы, влияющие на результативность обучения</w:t>
      </w:r>
    </w:p>
    <w:p w:rsidR="007D401E" w:rsidRPr="00A86503" w:rsidRDefault="007D401E" w:rsidP="007D4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Аттестация педагогов</w:t>
      </w:r>
    </w:p>
    <w:tbl>
      <w:tblPr>
        <w:tblStyle w:val="a8"/>
        <w:tblW w:w="0" w:type="auto"/>
        <w:tblLayout w:type="fixed"/>
        <w:tblLook w:val="04A0"/>
      </w:tblPr>
      <w:tblGrid>
        <w:gridCol w:w="1617"/>
        <w:gridCol w:w="901"/>
        <w:gridCol w:w="1209"/>
        <w:gridCol w:w="2107"/>
        <w:gridCol w:w="2107"/>
        <w:gridCol w:w="1629"/>
      </w:tblGrid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Кол-во педагогов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Старше 55 лет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Имеют первую квалификационную категорию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Имеют высшую квалификационную категорию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Всего аттестованных</w:t>
            </w:r>
          </w:p>
        </w:tc>
      </w:tr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1 г. Асино 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7/26,4%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16/47%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5/14,7%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21/61,7%</w:t>
            </w:r>
          </w:p>
        </w:tc>
      </w:tr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МАОУ гимназия № 2 г. Асино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18/33%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19/35,8%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20/37,7%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39/73,5%</w:t>
            </w:r>
          </w:p>
        </w:tc>
      </w:tr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«ОШ № 5 г. Асино»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4/21%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11/57,8%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1/5,2%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12/63,1%</w:t>
            </w:r>
          </w:p>
        </w:tc>
      </w:tr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Батурино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6/35,2%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2/11,7%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2/11,7%</w:t>
            </w:r>
          </w:p>
        </w:tc>
      </w:tr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Больше-Дорохово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2/20%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2/20%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2/20%</w:t>
            </w:r>
          </w:p>
        </w:tc>
      </w:tr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Минаевка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6/50%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1/8,3%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4/33,3%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5/41,6%</w:t>
            </w:r>
          </w:p>
        </w:tc>
      </w:tr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Новиковка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7/50%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</w:tr>
      <w:tr w:rsidR="007D401E" w:rsidRPr="00A86503" w:rsidTr="00341B1E">
        <w:tc>
          <w:tcPr>
            <w:tcW w:w="161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Ягодное</w:t>
            </w:r>
          </w:p>
        </w:tc>
        <w:tc>
          <w:tcPr>
            <w:tcW w:w="901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5/33,3%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3/20%</w:t>
            </w:r>
          </w:p>
        </w:tc>
        <w:tc>
          <w:tcPr>
            <w:tcW w:w="21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1/6,6%</w:t>
            </w:r>
          </w:p>
        </w:tc>
        <w:tc>
          <w:tcPr>
            <w:tcW w:w="1629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4/26,6%</w:t>
            </w:r>
          </w:p>
        </w:tc>
      </w:tr>
    </w:tbl>
    <w:p w:rsidR="007D401E" w:rsidRPr="00A86503" w:rsidRDefault="007D401E" w:rsidP="007D4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Результаты государственной итоговой аттестации выпускников, освоивших образовательные программы среднего общего образования в 2019 году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Как и в 2018 году, в 2019 году обучающиеся 11 классов выбрали 11 предметов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 xml:space="preserve">- </w:t>
      </w:r>
      <w:r w:rsidRPr="00A86503">
        <w:rPr>
          <w:rFonts w:ascii="Times New Roman" w:hAnsi="Times New Roman" w:cs="Times New Roman"/>
          <w:b/>
          <w:sz w:val="24"/>
          <w:szCs w:val="24"/>
        </w:rPr>
        <w:t>среднее количество выбираемых  для сдачи ЕГЭ предметов</w:t>
      </w:r>
      <w:r w:rsidRPr="00A865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lastRenderedPageBreak/>
        <w:t>в 2018 -3,9; в 2019 – 3. Увеличилось по сравнению с 2018 годом количество учеников, которые выбрали предметы: английский, информатика, литература, биология, химия.</w:t>
      </w:r>
    </w:p>
    <w:p w:rsidR="007D401E" w:rsidRPr="00A86503" w:rsidRDefault="007D401E" w:rsidP="007D40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Выбор предметов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7664" cy="1932167"/>
            <wp:effectExtent l="19050" t="0" r="10436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- средний тестовый балл по предметам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 xml:space="preserve">На уровне прошлого года сохранился балл по математике базовой, обществознанию, английскому языку; 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увеличился по таким предметам, как математика  профильная (3), информатика, география (11), история (9)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снизился – по русскому языку (1), биология, химия (6), физика (2).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В прошлом учебном году по предметам  биология и физика показатели в целом в  Асиновском районе выше областных, в 2019 – выше областных по русскому языку, географии, английскому языку, истории.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Средний тестовый балл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54" w:type="dxa"/>
        <w:tblCellMar>
          <w:left w:w="0" w:type="dxa"/>
          <w:right w:w="0" w:type="dxa"/>
        </w:tblCellMar>
        <w:tblLook w:val="04A0"/>
      </w:tblPr>
      <w:tblGrid>
        <w:gridCol w:w="3263"/>
        <w:gridCol w:w="1559"/>
        <w:gridCol w:w="2116"/>
        <w:gridCol w:w="2116"/>
      </w:tblGrid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2018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2019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65,0 </w:t>
            </w:r>
          </w:p>
        </w:tc>
        <w:tc>
          <w:tcPr>
            <w:tcW w:w="21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71,0 </w:t>
            </w:r>
          </w:p>
        </w:tc>
        <w:tc>
          <w:tcPr>
            <w:tcW w:w="21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П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44,0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47,0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4,1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4,0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4,0 </w:t>
            </w:r>
          </w:p>
        </w:tc>
      </w:tr>
      <w:tr w:rsidR="007D401E" w:rsidRPr="00A86503" w:rsidTr="00341B1E">
        <w:trPr>
          <w:trHeight w:val="728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47,0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51,0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52,0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56,0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48,0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60,3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55,0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60,0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56,0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56,5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76,0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53,0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52,0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</w:tc>
      </w:tr>
      <w:tr w:rsidR="007D401E" w:rsidRPr="00A86503" w:rsidTr="00341B1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53,0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58,0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01E" w:rsidRPr="00A86503" w:rsidRDefault="007D401E" w:rsidP="00341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</w:tr>
    </w:tbl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На протяжении трех лет стабилен средний тестовый балл по математике (базовой), обществознанию. Ежегодно наблюдается положительная динамика  по – математике (профильной), информатике и ИКТ, английскому языку, истории. В 2019 году снизился по – русскому языку, биологии, химии, физике.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 xml:space="preserve">- количество высокобалльных работ (от 81 и выше) 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 xml:space="preserve">в 2018 году 33 (24,4%); предметы – русский язык, физика, обществознание, история, английский. В 2019 году – 49 (33,1%) по предметам – русский язык, физика, математика профильная, обществознание, история, английский язык, биология, география, информатика.  В сравнении с 2018 увеличилось число высокобальных работ по русскому языку, обществознанию, английскому языку. 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6 выпускников набрали по двум предметам 80 баллов и выше, 3 выпускников – по трем.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Высокобальные работы получили 5 обучающихся МАОУ Гимназии № 2, 2 человека – МАОУ СОШ № 4, 1 обучающийся из МБОУ СОШ с. Батурино.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- количество/ доля выпускников 11 классов, не преодолевших минимальный порог по предметам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В 2018 не преодолели минимальный порог 24 человека (17,7%) по предметам: математика, информатика, обществознание, химия, история; в 2019 – не преодолели минимальный порог – 34 (22,9%) по предметам – математика, информатика, обществознание, физика, биология, химия. Самое большое количество несправившихся по обществознанию – 11 человек.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Количество обучающихся, не преодолевших минимальный порог по предметам</w:t>
      </w:r>
    </w:p>
    <w:tbl>
      <w:tblPr>
        <w:tblStyle w:val="a8"/>
        <w:tblW w:w="0" w:type="auto"/>
        <w:tblLook w:val="04A0"/>
      </w:tblPr>
      <w:tblGrid>
        <w:gridCol w:w="911"/>
        <w:gridCol w:w="574"/>
        <w:gridCol w:w="487"/>
        <w:gridCol w:w="507"/>
        <w:gridCol w:w="1300"/>
        <w:gridCol w:w="1501"/>
        <w:gridCol w:w="805"/>
        <w:gridCol w:w="739"/>
        <w:gridCol w:w="953"/>
        <w:gridCol w:w="1030"/>
        <w:gridCol w:w="763"/>
      </w:tblGrid>
      <w:tr w:rsidR="007D401E" w:rsidRPr="00A86503" w:rsidTr="00341B1E">
        <w:tc>
          <w:tcPr>
            <w:tcW w:w="91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574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48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</w:p>
        </w:tc>
        <w:tc>
          <w:tcPr>
            <w:tcW w:w="50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</w:p>
        </w:tc>
        <w:tc>
          <w:tcPr>
            <w:tcW w:w="130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50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5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39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95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03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6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кол-ва</w:t>
            </w:r>
          </w:p>
        </w:tc>
      </w:tr>
      <w:tr w:rsidR="007D401E" w:rsidRPr="00A86503" w:rsidTr="00341B1E">
        <w:tc>
          <w:tcPr>
            <w:tcW w:w="91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574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14, из них 1 по 3 предметам,</w:t>
            </w:r>
          </w:p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 по двум предметам</w:t>
            </w:r>
          </w:p>
        </w:tc>
        <w:tc>
          <w:tcPr>
            <w:tcW w:w="76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</w:tr>
      <w:tr w:rsidR="007D401E" w:rsidRPr="00A86503" w:rsidTr="00341B1E">
        <w:tc>
          <w:tcPr>
            <w:tcW w:w="91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574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2,1</w:t>
            </w:r>
          </w:p>
        </w:tc>
      </w:tr>
      <w:tr w:rsidR="007D401E" w:rsidRPr="00A86503" w:rsidTr="00341B1E">
        <w:tc>
          <w:tcPr>
            <w:tcW w:w="91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Батур</w:t>
            </w:r>
            <w:r w:rsidRPr="00A86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</w:t>
            </w:r>
          </w:p>
        </w:tc>
        <w:tc>
          <w:tcPr>
            <w:tcW w:w="574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D401E" w:rsidRPr="00A86503" w:rsidTr="00341B1E">
        <w:tc>
          <w:tcPr>
            <w:tcW w:w="91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Ягодное</w:t>
            </w:r>
          </w:p>
        </w:tc>
        <w:tc>
          <w:tcPr>
            <w:tcW w:w="574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42,8</w:t>
            </w:r>
          </w:p>
        </w:tc>
      </w:tr>
    </w:tbl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Высокий процент выпускников, не преодолевших минимальный порог по предметам в МБОУ СОШ №1, МБОУ СОШ с. Ягодное.</w:t>
      </w:r>
    </w:p>
    <w:p w:rsidR="007D401E" w:rsidRPr="00A86503" w:rsidRDefault="007D401E" w:rsidP="007D4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В 2019 году все (100%) обучающиеся сдали ЕГЭ по русскому языку, географии, литературе, истории, английскому языку.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Результаты государственной итоговой аттестации выпускников, освоивших образовательные программы основного общего образования в 2019 году</w:t>
      </w:r>
    </w:p>
    <w:p w:rsidR="007D401E" w:rsidRPr="00A86503" w:rsidRDefault="007D401E" w:rsidP="007D40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Как и в 2018 году, в 2019 году обучающиеся 9 классов выбрали 11 предметов</w:t>
      </w:r>
    </w:p>
    <w:p w:rsidR="007D401E" w:rsidRPr="00A86503" w:rsidRDefault="007D401E" w:rsidP="007D401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- количество/ доля выпускников 9 классов, проходивших  ГИА в форме ГВЭ</w:t>
      </w: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102 выпускника сдавали в форме ГВЭ (23,2%), из них 9 обучающиеся учреждения закрытого типа</w:t>
      </w: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- количество/ доля участников ГВЭ, получивших заключение ПМПК во время обучения в 9 классе</w:t>
      </w: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 xml:space="preserve">в 2018 году справок полученных в 9 классе было 9, в 2019 – 5, с января – 3 справки. Из 5 справок, полученных в 9 классе, 2 выданы ЦПМПК (воспитанники детского дома), 1 ТПМПК Томского района, ученик перевелся в школу Асиновского района. </w:t>
      </w: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- количество/ доля участников ОГЭ, не сдавших экзамены по предметам</w:t>
      </w: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Без двоек сдали литературу и физику, всего двоек с первого раза 187 (42,5%)</w:t>
      </w: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- количество/ доля выпускников 9 классов, не допущенных к ГИА</w:t>
      </w: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В 2018 году таких выпускников было 5, в 2019 все обучающиеся 9 классов были допущены к ГИА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601" w:type="dxa"/>
        <w:shd w:val="clear" w:color="auto" w:fill="FFFFFF" w:themeFill="background1"/>
        <w:tblLayout w:type="fixed"/>
        <w:tblLook w:val="04A0"/>
      </w:tblPr>
      <w:tblGrid>
        <w:gridCol w:w="2336"/>
        <w:gridCol w:w="925"/>
        <w:gridCol w:w="1018"/>
        <w:gridCol w:w="1250"/>
        <w:gridCol w:w="1276"/>
        <w:gridCol w:w="1417"/>
        <w:gridCol w:w="1843"/>
      </w:tblGrid>
      <w:tr w:rsidR="007D401E" w:rsidRPr="00A86503" w:rsidTr="00341B1E">
        <w:tc>
          <w:tcPr>
            <w:tcW w:w="2336" w:type="dxa"/>
            <w:vMerge w:val="restart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729" w:type="dxa"/>
            <w:gridSpan w:val="6"/>
            <w:shd w:val="clear" w:color="auto" w:fill="FFFFFF" w:themeFill="background1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ОГЭ</w:t>
            </w:r>
          </w:p>
        </w:tc>
      </w:tr>
      <w:tr w:rsidR="007D401E" w:rsidRPr="00A86503" w:rsidTr="00341B1E">
        <w:tc>
          <w:tcPr>
            <w:tcW w:w="2336" w:type="dxa"/>
            <w:vMerge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3" w:type="dxa"/>
            <w:gridSpan w:val="3"/>
            <w:shd w:val="clear" w:color="auto" w:fill="FFFFFF" w:themeFill="background1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gridSpan w:val="3"/>
            <w:shd w:val="clear" w:color="auto" w:fill="FFFFFF" w:themeFill="background1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D401E" w:rsidRPr="00A86503" w:rsidTr="00341B1E">
        <w:trPr>
          <w:trHeight w:val="235"/>
        </w:trPr>
        <w:tc>
          <w:tcPr>
            <w:tcW w:w="2336" w:type="dxa"/>
            <w:vMerge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50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27.2pt;margin-top:-.3pt;width:.65pt;height:13.75pt;flip:y;z-index:251661312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32" style="position:absolute;margin-left:36pt;margin-top:1.45pt;width:.65pt;height:13.75pt;flip:y;z-index:251667456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МАОУ гимназия № 2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50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27.85pt;margin-top:4.8pt;width:.65pt;height:13.75pt;flip:y;z-index:251662336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36pt;margin-top:4.8pt;width:.65pt;height:13.75pt;flip:y;z-index:251668480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ОШ№ 5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0" w:type="dxa"/>
            <w:shd w:val="clear" w:color="auto" w:fill="FFFF00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margin-left:27.2pt;margin-top:.35pt;width:0;height:17.65pt;z-index:251673600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36pt;margin-top:.35pt;width:.65pt;height:13.75pt;flip:y;z-index:251669504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ООШ с. Б.Дорохово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0" w:type="dxa"/>
            <w:shd w:val="clear" w:color="auto" w:fill="FFFF00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27.2pt;margin-top:3.7pt;width:0;height:17.65pt;z-index:251674624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СОШ с. Батурино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50" w:type="dxa"/>
            <w:shd w:val="clear" w:color="auto" w:fill="FFFF00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27.2pt;margin-top:.5pt;width:0;height:17.65pt;z-index:251675648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3" w:type="dxa"/>
            <w:shd w:val="clear" w:color="auto" w:fill="FFFF00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6" type="#_x0000_t32" style="position:absolute;margin-left:36.65pt;margin-top:.5pt;width:0;height:17.65pt;z-index:251660288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МАОУ СОШ с. Минаевка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50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27.2pt;margin-top:26.9pt;width:.65pt;height:13.75pt;flip:y;z-index:251664384;mso-position-horizontal-relative:text;mso-position-vertical-relative:text" o:connectortype="straight">
                  <v:stroke endarrow="block"/>
                </v:shape>
              </w:pict>
            </w: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27.85pt;margin-top:0;width:.65pt;height:13.75pt;flip:y;z-index:251663360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margin-left:35.35pt;margin-top:0;width:.65pt;height:13.75pt;flip:y;z-index:251670528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СОШ с. Новиковка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50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margin-left:34.7pt;margin-top:2.05pt;width:.65pt;height:13.75pt;flip:y;z-index:251671552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СОШ с. Ягодное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50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margin-left:29.15pt;margin-top:27.05pt;width:.65pt;height:13.75pt;flip:y;z-index:251666432;mso-position-horizontal-relative:text;mso-position-vertical-relative:text" o:connectortype="straight">
                  <v:stroke endarrow="block"/>
                </v:shape>
              </w:pict>
            </w: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28.5pt;margin-top:2pt;width:.65pt;height:13.75pt;flip:y;z-index:251665408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144D57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34.05pt;margin-top:2pt;width:.65pt;height:13.75pt;flip:y;z-index:251672576;mso-position-horizontal-relative:text;mso-position-vertical-relative:text" o:connectortype="straight">
                  <v:stroke endarrow="block"/>
                </v:shape>
              </w:pict>
            </w:r>
            <w:r w:rsidR="007D401E" w:rsidRPr="00A8650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D401E" w:rsidRPr="00A86503" w:rsidTr="00341B1E">
        <w:tc>
          <w:tcPr>
            <w:tcW w:w="233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925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018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250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276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417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1843" w:type="dxa"/>
            <w:shd w:val="clear" w:color="auto" w:fill="FFFFFF" w:themeFill="background1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</w:tbl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 xml:space="preserve">Результаты таблицы показывают, что по русскому языку за последние три года выше районных показателей показывают обучающихся следующих школ: МАОУ Гимназия № 2, МАОУ СОШ № 4,  МБОУ СОШ с. Новониколаевки. По математике - </w:t>
      </w:r>
      <w:r w:rsidRPr="00A86503">
        <w:rPr>
          <w:rFonts w:ascii="Times New Roman" w:eastAsia="Times New Roman" w:hAnsi="Times New Roman" w:cs="Times New Roman"/>
          <w:sz w:val="24"/>
          <w:szCs w:val="24"/>
        </w:rPr>
        <w:lastRenderedPageBreak/>
        <w:t>МАОУ Гимназия № 2, МАОУ СОШ № 4, МАОУ СОШ с. Минаевки, МАОУ СОШ с. Ново-Кусково, МБОУ СОШ с. Новониколаевки.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 xml:space="preserve">Результаты ГИА по образовательным программам основного общего образования свидетельствует о том, что общеобразовательная подготовка девятиклассников в большей степени соответствует требованиям государственных образовательных стандартов, однако имеются неудовлетворительные результаты </w:t>
      </w:r>
      <w:r w:rsidR="00FA283B" w:rsidRPr="00A865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 ряду учебных предметов.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 xml:space="preserve">По результатам ГИА  87,7 % девятиклассников сдали экзамены в основной период и получили аттестаты об основном общем образовании.  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Максимальный балл по русскому языку (39 баллов) набрали 8 человек (4 ученика МАОУ Гимназии № 2, 4 – МАОУ СОШ № 4), в прошлом году – 4; по информатике (22 балла) – ученик МАОУ Гимназии № 2.</w:t>
      </w:r>
    </w:p>
    <w:p w:rsidR="007D401E" w:rsidRPr="00A86503" w:rsidRDefault="007D401E" w:rsidP="007D401E">
      <w:pPr>
        <w:tabs>
          <w:tab w:val="left" w:pos="933"/>
        </w:tabs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</w:r>
      <w:r w:rsidRPr="00A86503">
        <w:rPr>
          <w:rFonts w:ascii="Times New Roman" w:hAnsi="Times New Roman" w:cs="Times New Roman"/>
          <w:b/>
          <w:sz w:val="24"/>
          <w:szCs w:val="24"/>
        </w:rPr>
        <w:t>4 предмета на «отлично» - 5 человек (2017-2018 учебный год - 2)</w:t>
      </w:r>
    </w:p>
    <w:p w:rsidR="007D401E" w:rsidRPr="00A86503" w:rsidRDefault="007D401E" w:rsidP="007D401E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Бутова Алина, гимназия № 2 (русский язык, математика, география, обществознание);</w:t>
      </w:r>
    </w:p>
    <w:p w:rsidR="007D401E" w:rsidRPr="00A86503" w:rsidRDefault="007D401E" w:rsidP="007D401E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Дерябин Артем, гимназия № 2 (русский язык, математика, биология, химия);</w:t>
      </w:r>
    </w:p>
    <w:p w:rsidR="007D401E" w:rsidRPr="00A86503" w:rsidRDefault="007D401E" w:rsidP="007D401E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Колегова Валерия, гимназия № 2 (русский язык, математика, история, обществознание);</w:t>
      </w:r>
    </w:p>
    <w:p w:rsidR="007D401E" w:rsidRPr="00A86503" w:rsidRDefault="007D401E" w:rsidP="007D401E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Савченкова Мирослава, гимназия № 2 (русский язык, математика, история, обществознание);</w:t>
      </w:r>
    </w:p>
    <w:p w:rsidR="007D401E" w:rsidRPr="00A86503" w:rsidRDefault="007D401E" w:rsidP="007D401E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Платова Мария, СОШ с. Минаевки (русский язык, математика, химия, обществознание);</w:t>
      </w:r>
    </w:p>
    <w:p w:rsidR="007D401E" w:rsidRPr="00A86503" w:rsidRDefault="007D401E" w:rsidP="007D401E">
      <w:pPr>
        <w:tabs>
          <w:tab w:val="left" w:pos="933"/>
        </w:tabs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 xml:space="preserve">                  3 предмета на «отлично» - 13 человек (2017-2018 учебный год - 8)</w:t>
      </w:r>
    </w:p>
    <w:p w:rsidR="007D401E" w:rsidRPr="00A86503" w:rsidRDefault="007D401E" w:rsidP="007D401E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Маськова Валерия, СОШ № 1 (русский язык, математика, обществознание);</w:t>
      </w:r>
    </w:p>
    <w:p w:rsidR="007D401E" w:rsidRPr="00A86503" w:rsidRDefault="007D401E" w:rsidP="007D401E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Азарова Ксения, гимназия № 2 (русский язык, математика, химия);</w:t>
      </w:r>
    </w:p>
    <w:p w:rsidR="007D401E" w:rsidRPr="00A86503" w:rsidRDefault="007D401E" w:rsidP="007D401E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Волковицкая Ирина, гимназия № 2 (русский язык, история, обществознание);</w:t>
      </w:r>
    </w:p>
    <w:p w:rsidR="007D401E" w:rsidRPr="00A86503" w:rsidRDefault="007D401E" w:rsidP="007D401E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Куксенко Анастасия, гимназия № 2 (русский язык, математика, информатика);</w:t>
      </w:r>
    </w:p>
    <w:p w:rsidR="007D401E" w:rsidRPr="00A86503" w:rsidRDefault="007D401E" w:rsidP="007D401E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Нестеров Тимофей, гимназия № 2 (русский язык, математика, информатика);</w:t>
      </w:r>
    </w:p>
    <w:p w:rsidR="007D401E" w:rsidRPr="00A86503" w:rsidRDefault="007D401E" w:rsidP="007D401E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Терехина Юлия, гимназия № 2 (русский язык, химия, обществознание);</w:t>
      </w:r>
    </w:p>
    <w:p w:rsidR="007D401E" w:rsidRPr="00A86503" w:rsidRDefault="007D401E" w:rsidP="007D401E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Камелина Кристина, СОШ № 4 (русский язык, математика, обществознание);</w:t>
      </w:r>
    </w:p>
    <w:p w:rsidR="007D401E" w:rsidRPr="00A86503" w:rsidRDefault="007D401E" w:rsidP="007D401E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Петрова Ольга, СОШ № 4 (русский язык, математика, информатика);</w:t>
      </w:r>
    </w:p>
    <w:p w:rsidR="00644610" w:rsidRPr="00A86503" w:rsidRDefault="007D401E" w:rsidP="00644610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Киреева Арина, СОШ № 4 (русский язык, математика, информатика);</w:t>
      </w:r>
    </w:p>
    <w:p w:rsidR="007D401E" w:rsidRPr="00A86503" w:rsidRDefault="007D401E" w:rsidP="00644610">
      <w:pPr>
        <w:pStyle w:val="a7"/>
        <w:numPr>
          <w:ilvl w:val="0"/>
          <w:numId w:val="13"/>
        </w:numPr>
        <w:tabs>
          <w:tab w:val="left" w:pos="933"/>
          <w:tab w:val="left" w:pos="1560"/>
          <w:tab w:val="left" w:pos="2268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Князева Елена, СОШ № 4 (русский язык, математика, биология);</w:t>
      </w:r>
    </w:p>
    <w:p w:rsidR="007D401E" w:rsidRPr="00A86503" w:rsidRDefault="007D401E" w:rsidP="00644610">
      <w:pPr>
        <w:pStyle w:val="a7"/>
        <w:numPr>
          <w:ilvl w:val="0"/>
          <w:numId w:val="13"/>
        </w:numPr>
        <w:tabs>
          <w:tab w:val="left" w:pos="933"/>
          <w:tab w:val="left" w:pos="1418"/>
          <w:tab w:val="left" w:pos="1560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Фурмузакий Елизавета, СОШ № 4 (русский язык, математика, химия);</w:t>
      </w:r>
    </w:p>
    <w:p w:rsidR="007D401E" w:rsidRPr="00A86503" w:rsidRDefault="007D401E" w:rsidP="00644610">
      <w:pPr>
        <w:pStyle w:val="a7"/>
        <w:numPr>
          <w:ilvl w:val="0"/>
          <w:numId w:val="13"/>
        </w:numPr>
        <w:tabs>
          <w:tab w:val="left" w:pos="933"/>
          <w:tab w:val="left" w:pos="1418"/>
          <w:tab w:val="left" w:pos="1560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Кантаева Анастасия, СОШ с. Ново-Кусково (русский язык, химия, биология);</w:t>
      </w:r>
    </w:p>
    <w:p w:rsidR="007D401E" w:rsidRPr="00A86503" w:rsidRDefault="007D401E" w:rsidP="00644610">
      <w:pPr>
        <w:pStyle w:val="a7"/>
        <w:numPr>
          <w:ilvl w:val="0"/>
          <w:numId w:val="13"/>
        </w:numPr>
        <w:tabs>
          <w:tab w:val="left" w:pos="933"/>
          <w:tab w:val="left" w:pos="1276"/>
          <w:tab w:val="left" w:pos="1560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 xml:space="preserve"> Кустова Анна, СОШ с. Новониколаевки (русский язык, химия, математика)</w:t>
      </w:r>
    </w:p>
    <w:tbl>
      <w:tblPr>
        <w:tblStyle w:val="a8"/>
        <w:tblW w:w="0" w:type="auto"/>
        <w:tblInd w:w="567" w:type="dxa"/>
        <w:tblLook w:val="04A0"/>
      </w:tblPr>
      <w:tblGrid>
        <w:gridCol w:w="2397"/>
        <w:gridCol w:w="2202"/>
        <w:gridCol w:w="2202"/>
        <w:gridCol w:w="2202"/>
      </w:tblGrid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4 предмета на «отлично»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предмета на «отлично»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предмета на «отлично»</w:t>
            </w:r>
          </w:p>
        </w:tc>
      </w:tr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гимназия № 2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Новониколаевка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Ново-Кусково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Минаевка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1E" w:rsidRPr="00A86503" w:rsidTr="00341B1E"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5 (2)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13 (8)</w:t>
            </w:r>
          </w:p>
        </w:tc>
        <w:tc>
          <w:tcPr>
            <w:tcW w:w="2676" w:type="dxa"/>
          </w:tcPr>
          <w:p w:rsidR="007D401E" w:rsidRPr="00A86503" w:rsidRDefault="007D401E" w:rsidP="00341B1E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26 (22)</w:t>
            </w:r>
          </w:p>
        </w:tc>
      </w:tr>
    </w:tbl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Наибольшее количество отличных результатов в ходе итоговой аттестации продемонстрировали   обучающиеся МАОУ Гимназии № 2, МАОУ СОШ № 4. Отсутствуют  отличные результаты в МБОУ «ОШ № 5 г. Асино», МБОУ СОШ с. Батурино.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 xml:space="preserve">В этом году в Асиновском районе отсутствуют неудовлетворительные результаты по  физике, литературе. Большое количество неудовлетворительных результатов получено по математике, обществознанию. Педагогам-предметникам района необходимо усилить работу по повышению качества образования по этим предметам. 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Причины неуспешного выполнения ОГЭ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низкая мотивация к обучению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некоторые ученики проявляли в течение года (годов) эпизодическую активность учения;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низкий уровень вычислительных навыков;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слабая развитость понятий, определений;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 - недостатки в развитии познавательных процессов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>Причины появились не в 9 классе, а гораздо раньше и повлияли на школьную успеваемость в целом.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 xml:space="preserve"> Проблемы и дефициты учителей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сложности в установлении обратной связи с учениками;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 - отсутствие поддержки активности учащихся;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отсутствие системы индивидуальной работы учителя-предметника с учениками;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 - отсутствие системной, целенаправленной работы с сильными учениками;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 - слабая готовность к переменам, способность к нестандартным трудовым действиям;</w:t>
      </w:r>
    </w:p>
    <w:p w:rsidR="00644610" w:rsidRPr="00A86503" w:rsidRDefault="007D401E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 - низкая управляемость процесса и результата  обучения, так как контролю со стороны учителя подвергается лишь некоторый конечный результат, но не сам ход учебной деятельности.</w:t>
      </w:r>
    </w:p>
    <w:p w:rsidR="00644610" w:rsidRPr="00A86503" w:rsidRDefault="00644610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высокая учебная нагрузка учителей;</w:t>
      </w:r>
    </w:p>
    <w:p w:rsidR="00644610" w:rsidRPr="00A86503" w:rsidRDefault="00644610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кадровый дефицит по предметам физико-математического направления</w:t>
      </w:r>
    </w:p>
    <w:p w:rsidR="00644610" w:rsidRPr="00A86503" w:rsidRDefault="00644610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610" w:rsidRPr="00A86503" w:rsidRDefault="00644610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44610" w:rsidRPr="00A86503" w:rsidSect="00341B1E">
          <w:pgSz w:w="11906" w:h="16838"/>
          <w:pgMar w:top="1134" w:right="851" w:bottom="568" w:left="1701" w:header="709" w:footer="709" w:gutter="0"/>
          <w:cols w:space="708"/>
          <w:docGrid w:linePitch="360"/>
        </w:sect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5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6"/>
        <w:gridCol w:w="849"/>
        <w:gridCol w:w="426"/>
        <w:gridCol w:w="851"/>
        <w:gridCol w:w="494"/>
        <w:gridCol w:w="710"/>
        <w:gridCol w:w="531"/>
        <w:gridCol w:w="708"/>
        <w:gridCol w:w="531"/>
        <w:gridCol w:w="570"/>
        <w:gridCol w:w="567"/>
        <w:gridCol w:w="708"/>
        <w:gridCol w:w="457"/>
        <w:gridCol w:w="819"/>
        <w:gridCol w:w="598"/>
        <w:gridCol w:w="708"/>
        <w:gridCol w:w="709"/>
        <w:gridCol w:w="820"/>
        <w:gridCol w:w="597"/>
        <w:gridCol w:w="708"/>
        <w:gridCol w:w="531"/>
        <w:gridCol w:w="708"/>
        <w:gridCol w:w="531"/>
      </w:tblGrid>
      <w:tr w:rsidR="007D401E" w:rsidRPr="00A86503" w:rsidTr="00341B1E">
        <w:trPr>
          <w:trHeight w:val="1283"/>
        </w:trPr>
        <w:tc>
          <w:tcPr>
            <w:tcW w:w="1326" w:type="dxa"/>
            <w:vMerge w:val="restart"/>
            <w:shd w:val="clear" w:color="auto" w:fill="auto"/>
          </w:tcPr>
          <w:p w:rsidR="007D401E" w:rsidRPr="00A86503" w:rsidRDefault="007D401E" w:rsidP="00341B1E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Название ОУ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  <w:p w:rsidR="007D401E" w:rsidRPr="00A86503" w:rsidRDefault="007D401E" w:rsidP="00341B1E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41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239" w:type="dxa"/>
            <w:gridSpan w:val="2"/>
            <w:shd w:val="clear" w:color="auto" w:fill="auto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65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right="-133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right="-133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239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Информа</w:t>
            </w:r>
          </w:p>
          <w:p w:rsidR="007D401E" w:rsidRPr="00A86503" w:rsidRDefault="007D401E" w:rsidP="00341B1E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тика</w:t>
            </w:r>
          </w:p>
        </w:tc>
        <w:tc>
          <w:tcPr>
            <w:tcW w:w="1239" w:type="dxa"/>
            <w:gridSpan w:val="2"/>
            <w:shd w:val="clear" w:color="auto" w:fill="auto"/>
          </w:tcPr>
          <w:p w:rsidR="007D401E" w:rsidRPr="00A86503" w:rsidRDefault="007D401E" w:rsidP="00341B1E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Английс</w:t>
            </w:r>
          </w:p>
          <w:p w:rsidR="007D401E" w:rsidRPr="00A86503" w:rsidRDefault="007D401E" w:rsidP="00341B1E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кий</w:t>
            </w:r>
          </w:p>
          <w:p w:rsidR="007D401E" w:rsidRPr="00A86503" w:rsidRDefault="007D401E" w:rsidP="00341B1E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</w:tr>
      <w:tr w:rsidR="007D401E" w:rsidRPr="00A86503" w:rsidTr="00FA283B">
        <w:trPr>
          <w:cantSplit/>
          <w:trHeight w:val="978"/>
        </w:trPr>
        <w:tc>
          <w:tcPr>
            <w:tcW w:w="1326" w:type="dxa"/>
            <w:vMerge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494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710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457" w:type="dxa"/>
            <w:shd w:val="clear" w:color="auto" w:fill="auto"/>
            <w:textDirection w:val="btLr"/>
          </w:tcPr>
          <w:p w:rsidR="007D401E" w:rsidRPr="00A86503" w:rsidRDefault="007D401E" w:rsidP="00FA283B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(ср.б)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(ср.б)</w:t>
            </w:r>
          </w:p>
        </w:tc>
        <w:tc>
          <w:tcPr>
            <w:tcW w:w="819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98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820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97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усп.-ть</w:t>
            </w:r>
          </w:p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7D401E" w:rsidRPr="00A86503" w:rsidRDefault="007D401E" w:rsidP="00341B1E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(ср.б)</w:t>
            </w:r>
          </w:p>
        </w:tc>
      </w:tr>
      <w:tr w:rsidR="007D401E" w:rsidRPr="00A86503" w:rsidTr="00341B1E">
        <w:trPr>
          <w:trHeight w:val="203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СОШ №1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94,5 (52)</w:t>
            </w:r>
          </w:p>
        </w:tc>
        <w:tc>
          <w:tcPr>
            <w:tcW w:w="4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  3,7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74,5 (41)</w:t>
            </w:r>
          </w:p>
        </w:tc>
        <w:tc>
          <w:tcPr>
            <w:tcW w:w="494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(3)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95,5(40)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(2)</w:t>
            </w: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(19)</w:t>
            </w:r>
          </w:p>
        </w:tc>
        <w:tc>
          <w:tcPr>
            <w:tcW w:w="59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60 (9)</w:t>
            </w:r>
          </w:p>
        </w:tc>
        <w:tc>
          <w:tcPr>
            <w:tcW w:w="59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84,7(22)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01E" w:rsidRPr="00A86503" w:rsidTr="00341B1E">
        <w:trPr>
          <w:trHeight w:val="219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Гимназия №2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(80)</w:t>
            </w:r>
          </w:p>
        </w:tc>
        <w:tc>
          <w:tcPr>
            <w:tcW w:w="426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85 (68)</w:t>
            </w:r>
          </w:p>
        </w:tc>
        <w:tc>
          <w:tcPr>
            <w:tcW w:w="494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(8)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97,2 (36)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(3)</w:t>
            </w:r>
          </w:p>
        </w:tc>
        <w:tc>
          <w:tcPr>
            <w:tcW w:w="567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100(17)</w:t>
            </w: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(15)</w:t>
            </w:r>
          </w:p>
        </w:tc>
        <w:tc>
          <w:tcPr>
            <w:tcW w:w="598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94,6 (53)</w:t>
            </w:r>
          </w:p>
        </w:tc>
        <w:tc>
          <w:tcPr>
            <w:tcW w:w="597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95 (19)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100(4)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86503">
              <w:rPr>
                <w:rFonts w:ascii="Times New Roman" w:hAnsi="Times New Roman" w:cs="Times New Roman"/>
                <w:sz w:val="16"/>
                <w:szCs w:val="16"/>
                <w:shd w:val="clear" w:color="auto" w:fill="FFC000"/>
              </w:rPr>
              <w:t>,0</w:t>
            </w:r>
          </w:p>
        </w:tc>
      </w:tr>
      <w:tr w:rsidR="007D401E" w:rsidRPr="00A86503" w:rsidTr="00341B1E">
        <w:trPr>
          <w:trHeight w:val="203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СОШ №4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(89)</w:t>
            </w:r>
          </w:p>
        </w:tc>
        <w:tc>
          <w:tcPr>
            <w:tcW w:w="426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90(81)</w:t>
            </w:r>
          </w:p>
        </w:tc>
        <w:tc>
          <w:tcPr>
            <w:tcW w:w="494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94,4 (18)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93,1 (54)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(12)</w:t>
            </w: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(22)</w:t>
            </w:r>
          </w:p>
        </w:tc>
        <w:tc>
          <w:tcPr>
            <w:tcW w:w="598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(2)</w:t>
            </w:r>
          </w:p>
        </w:tc>
        <w:tc>
          <w:tcPr>
            <w:tcW w:w="709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91,8 (34)</w:t>
            </w:r>
          </w:p>
        </w:tc>
        <w:tc>
          <w:tcPr>
            <w:tcW w:w="597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(18)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100(8)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</w:tr>
      <w:tr w:rsidR="007D401E" w:rsidRPr="00A86503" w:rsidTr="00341B1E">
        <w:trPr>
          <w:trHeight w:val="203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ОШ №5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87,5 (21)</w:t>
            </w:r>
          </w:p>
        </w:tc>
        <w:tc>
          <w:tcPr>
            <w:tcW w:w="4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41,6 (10)</w:t>
            </w:r>
          </w:p>
        </w:tc>
        <w:tc>
          <w:tcPr>
            <w:tcW w:w="494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66,6 (2)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68,7 (11)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(2)</w:t>
            </w:r>
          </w:p>
        </w:tc>
        <w:tc>
          <w:tcPr>
            <w:tcW w:w="59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44,4 (8)</w:t>
            </w:r>
          </w:p>
        </w:tc>
        <w:tc>
          <w:tcPr>
            <w:tcW w:w="59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01E" w:rsidRPr="00A86503" w:rsidTr="00341B1E">
        <w:trPr>
          <w:trHeight w:val="275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СОШ с.Минаевки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(9)</w:t>
            </w:r>
          </w:p>
        </w:tc>
        <w:tc>
          <w:tcPr>
            <w:tcW w:w="426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(9)</w:t>
            </w:r>
          </w:p>
        </w:tc>
        <w:tc>
          <w:tcPr>
            <w:tcW w:w="494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66,6 (4)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(4)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(3)</w:t>
            </w:r>
          </w:p>
        </w:tc>
        <w:tc>
          <w:tcPr>
            <w:tcW w:w="59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01E" w:rsidRPr="00A86503" w:rsidTr="00341B1E">
        <w:trPr>
          <w:trHeight w:val="275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СОШ с. Батурино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86,3 (19)</w:t>
            </w:r>
          </w:p>
        </w:tc>
        <w:tc>
          <w:tcPr>
            <w:tcW w:w="4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54,5 (12)</w:t>
            </w:r>
          </w:p>
        </w:tc>
        <w:tc>
          <w:tcPr>
            <w:tcW w:w="494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75 (3)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68,7 (13)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81,8 (9)</w:t>
            </w:r>
          </w:p>
        </w:tc>
        <w:tc>
          <w:tcPr>
            <w:tcW w:w="59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84,6 (11)</w:t>
            </w:r>
          </w:p>
        </w:tc>
        <w:tc>
          <w:tcPr>
            <w:tcW w:w="59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01E" w:rsidRPr="00A86503" w:rsidTr="00341B1E">
        <w:trPr>
          <w:trHeight w:val="254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СОШ с.Ново-Кусково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(14)</w:t>
            </w:r>
          </w:p>
        </w:tc>
        <w:tc>
          <w:tcPr>
            <w:tcW w:w="426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50 (7)</w:t>
            </w:r>
          </w:p>
        </w:tc>
        <w:tc>
          <w:tcPr>
            <w:tcW w:w="494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(10)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(5)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(4)</w:t>
            </w:r>
          </w:p>
        </w:tc>
        <w:tc>
          <w:tcPr>
            <w:tcW w:w="598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97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(5)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0(1)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7D401E" w:rsidRPr="00A86503" w:rsidTr="00341B1E">
        <w:trPr>
          <w:trHeight w:val="438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СОШ с.Новиковки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(16)</w:t>
            </w:r>
          </w:p>
        </w:tc>
        <w:tc>
          <w:tcPr>
            <w:tcW w:w="4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87,5 (14)</w:t>
            </w:r>
          </w:p>
        </w:tc>
        <w:tc>
          <w:tcPr>
            <w:tcW w:w="494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(2)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(14)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(10)</w:t>
            </w:r>
          </w:p>
        </w:tc>
        <w:tc>
          <w:tcPr>
            <w:tcW w:w="59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75 (3)</w:t>
            </w:r>
          </w:p>
        </w:tc>
        <w:tc>
          <w:tcPr>
            <w:tcW w:w="597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01E" w:rsidRPr="00A86503" w:rsidTr="00341B1E">
        <w:trPr>
          <w:trHeight w:val="438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СОШ с. Новониколаевки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(8)</w:t>
            </w:r>
          </w:p>
        </w:tc>
        <w:tc>
          <w:tcPr>
            <w:tcW w:w="426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77,7 (7)</w:t>
            </w:r>
          </w:p>
        </w:tc>
        <w:tc>
          <w:tcPr>
            <w:tcW w:w="494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31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4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471" w:right="-730" w:firstLine="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3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3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(8)</w:t>
            </w:r>
          </w:p>
        </w:tc>
        <w:tc>
          <w:tcPr>
            <w:tcW w:w="598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(7)</w:t>
            </w:r>
          </w:p>
        </w:tc>
        <w:tc>
          <w:tcPr>
            <w:tcW w:w="597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01E" w:rsidRPr="00A86503" w:rsidTr="00341B1E">
        <w:trPr>
          <w:trHeight w:val="493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СОШ с.Ягодного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468" w:right="-496" w:firstLine="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(9)</w:t>
            </w:r>
          </w:p>
        </w:tc>
        <w:tc>
          <w:tcPr>
            <w:tcW w:w="4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468" w:right="-496" w:firstLine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      3,7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88,8 (8)</w:t>
            </w:r>
          </w:p>
        </w:tc>
        <w:tc>
          <w:tcPr>
            <w:tcW w:w="494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468" w:right="-496" w:firstLine="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34"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9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(9)</w:t>
            </w:r>
          </w:p>
        </w:tc>
        <w:tc>
          <w:tcPr>
            <w:tcW w:w="597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(7)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01E" w:rsidRPr="00A86503" w:rsidTr="00341B1E">
        <w:trPr>
          <w:trHeight w:val="238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ООШ с. Больше-Дорохово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4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494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59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01E" w:rsidRPr="00A86503" w:rsidTr="00341B1E">
        <w:trPr>
          <w:trHeight w:val="237"/>
        </w:trPr>
        <w:tc>
          <w:tcPr>
            <w:tcW w:w="13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Район </w:t>
            </w:r>
          </w:p>
        </w:tc>
        <w:tc>
          <w:tcPr>
            <w:tcW w:w="84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 96,4 (328)</w:t>
            </w:r>
          </w:p>
        </w:tc>
        <w:tc>
          <w:tcPr>
            <w:tcW w:w="426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85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75,9 (265)</w:t>
            </w:r>
          </w:p>
        </w:tc>
        <w:tc>
          <w:tcPr>
            <w:tcW w:w="494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71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 xml:space="preserve">   90,9 (50)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88,6 (19)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57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83,3</w:t>
            </w:r>
          </w:p>
        </w:tc>
        <w:tc>
          <w:tcPr>
            <w:tcW w:w="56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(32)</w:t>
            </w:r>
          </w:p>
        </w:tc>
        <w:tc>
          <w:tcPr>
            <w:tcW w:w="45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81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96,1(100)</w:t>
            </w:r>
          </w:p>
        </w:tc>
        <w:tc>
          <w:tcPr>
            <w:tcW w:w="59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FFC000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100 (3)</w:t>
            </w:r>
          </w:p>
        </w:tc>
        <w:tc>
          <w:tcPr>
            <w:tcW w:w="709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820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82,9 (141)</w:t>
            </w:r>
          </w:p>
        </w:tc>
        <w:tc>
          <w:tcPr>
            <w:tcW w:w="597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90,6 (78)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92,3 (13)</w:t>
            </w:r>
          </w:p>
        </w:tc>
        <w:tc>
          <w:tcPr>
            <w:tcW w:w="531" w:type="dxa"/>
            <w:shd w:val="clear" w:color="auto" w:fill="auto"/>
          </w:tcPr>
          <w:p w:rsidR="007D401E" w:rsidRPr="00A86503" w:rsidRDefault="007D401E" w:rsidP="00341B1E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A86503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</w:tr>
    </w:tbl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7D401E" w:rsidRPr="00A86503" w:rsidSect="00341B1E">
          <w:pgSz w:w="16838" w:h="11906" w:orient="landscape"/>
          <w:pgMar w:top="851" w:right="425" w:bottom="1701" w:left="1134" w:header="709" w:footer="709" w:gutter="0"/>
          <w:cols w:space="708"/>
          <w:docGrid w:linePitch="360"/>
        </w:sect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Результаты Всероссийских проверочных работ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Два предыдущих года школы Асиновского района входили в список образовательных организаций, в которых были выявлены признаки необъективности результатов всероссийских проверочных работ, в 2019 году таких школ нет.  Результаты ВПР проанализированы, по каждому предмету выявлены затруднения, с которыми сталкивались участники, методическими объединениями учителей-предметников были разработаны рекомендации.</w:t>
      </w:r>
    </w:p>
    <w:p w:rsidR="007D401E" w:rsidRPr="00A86503" w:rsidRDefault="007D401E" w:rsidP="007D401E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В 2019 году в образовательных организациях Асиновского района проведены Всероссийские проверочные работы (далее ВПР).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ab/>
        <w:t xml:space="preserve"> Анализ результатов ВПР в 4-х классах позволяет констатировать, что с работой по математике справились 95,5% учащихся Асиновского района, по русскому языку - 95,3%, по окружающему миру – 99,5.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Результаты выполнения ВПР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0396" cy="3045349"/>
            <wp:effectExtent l="0" t="0" r="2540" b="3175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82ADC" w:rsidRPr="00A86503" w:rsidRDefault="00F82ADC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Самый высокий результат показали обучающиеся МБОУ СОШ Новониколаевки. Он на уровне регионального показателя. Самое низкое качество показали обучающиеся МБОУ СОШ с. Батурино и МАОУ СОШ с. Минаевки </w:t>
      </w:r>
    </w:p>
    <w:p w:rsidR="007D401E" w:rsidRPr="00A86503" w:rsidRDefault="007D401E" w:rsidP="007D40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A86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5913" cy="2433099"/>
            <wp:effectExtent l="19050" t="0" r="15737" b="5301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lastRenderedPageBreak/>
        <w:t>Самый высокий результат показали обучающиеся МАОУ СОШ с. Минаевки и МАОУ Гимназии № 2. Самое низкое качество показали обучающиеся МБОУ СОШ с. Батурино.</w:t>
      </w:r>
    </w:p>
    <w:p w:rsidR="007D401E" w:rsidRPr="00A86503" w:rsidRDefault="007D401E" w:rsidP="007D40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Окружающий мир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A86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890" cy="2743200"/>
            <wp:effectExtent l="19050" t="0" r="28160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Самый высокий результат показали обучающиеся МАОУ Гимназии № 2. Самое низкое качество показали обучающиеся МБОУ СОШ с. Батурино.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Анализ результатов ВПР позволил выявить причины неупешного выполнения заданий, сопутствующему этому проблем и учительских дефицитов, которые имеют быть в некоторых образовательных организациях района.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Причины неуспешного выполнения детьми ВПР 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слабый навык чтения, отсутствие орфографической зоркости;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незнание правил нахождения неизвестного компонента действий;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низкий уровень понимания текстовой задачи;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неумение считывать информацию с диаграммы;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ситуации контроля у обучающихся вызывает стрессовые эмоции, влияющие на правильность решения (оформления) заданий.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Проблемы и дефициты учителей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незнание методики дифференцированного подхода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владение не в полной мере современными технологиями и методиками;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слабое владение технологиями оценивания учебных результатов;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эпизодическая работа со слабоуспевающими;</w:t>
      </w:r>
    </w:p>
    <w:p w:rsidR="007D401E" w:rsidRPr="00A86503" w:rsidRDefault="007D401E" w:rsidP="007D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отсутствие систематической работы по развитию мышления учащихся (нагрузка преимущественно идет на память)</w:t>
      </w:r>
    </w:p>
    <w:p w:rsidR="007D401E" w:rsidRPr="00A86503" w:rsidRDefault="007D401E" w:rsidP="007D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Результаты участия учащихся во Всероссийской олимпиаде школьников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>Цель муниципального этапа олимпиады – выявление и развитие у учащихся творческих способностей и интереса к научной (научно-исследовательской) деятельности, пропаганда научных знаний, отбор школьников, проявивших способности для участия в региональном этапе всероссийской олимпиаде школьников по общеобразовательным предметам.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 xml:space="preserve">Муниципальный этап был проведен по 21 предмету. В муниципальном этапе </w:t>
      </w:r>
      <w:r w:rsidRPr="00A86503">
        <w:rPr>
          <w:rFonts w:ascii="Times New Roman" w:hAnsi="Times New Roman" w:cs="Times New Roman"/>
          <w:sz w:val="24"/>
          <w:szCs w:val="24"/>
        </w:rPr>
        <w:lastRenderedPageBreak/>
        <w:t>приняли участие  651  (каждый участник посчитан 1 раз), то есть 37,5 % от всего количества учащихся 7-11 классов Асиновского района. 37,1%  стали победителями и призерами муниципального этапа.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>На региональный этап приглашены 27 обучающихся.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  <w:t>Ученик 9 класса МАОУ Гимназии № 2 стал победителем регионального этапа по экологии и призером по географии и биологии.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</w:r>
      <w:r w:rsidRPr="00A86503">
        <w:rPr>
          <w:rFonts w:ascii="Times New Roman" w:hAnsi="Times New Roman" w:cs="Times New Roman"/>
          <w:b/>
          <w:sz w:val="24"/>
          <w:szCs w:val="24"/>
        </w:rPr>
        <w:t>Участие обучающихся Асиновского района в региональном этапе</w:t>
      </w:r>
    </w:p>
    <w:p w:rsidR="007D401E" w:rsidRPr="00A86503" w:rsidRDefault="007D401E" w:rsidP="007D401E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2016-2017 -26 участников, победитель - 1 </w:t>
      </w:r>
    </w:p>
    <w:p w:rsidR="007D401E" w:rsidRPr="00A86503" w:rsidRDefault="007D401E" w:rsidP="007D401E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2017-2018 – 29 участников.</w:t>
      </w:r>
    </w:p>
    <w:p w:rsidR="007D401E" w:rsidRPr="00A86503" w:rsidRDefault="007D401E" w:rsidP="007D401E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2018-2019 – 45 участников, призеров -5 (английский язык - 1, биология- 1, литература – 2, физическая культура - 1)</w:t>
      </w:r>
    </w:p>
    <w:p w:rsidR="007D401E" w:rsidRPr="00A86503" w:rsidRDefault="007D401E" w:rsidP="007D401E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2019-2020 – 27 участников, победитель – 1, призеров – 9 (русский язык -1, экология- 3, география -1, биология -1, литература -2, физическая культура -2).</w:t>
      </w:r>
    </w:p>
    <w:p w:rsidR="007D401E" w:rsidRPr="00A86503" w:rsidRDefault="007D401E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0200" w:type="dxa"/>
        <w:tblInd w:w="-601" w:type="dxa"/>
        <w:tblLayout w:type="fixed"/>
        <w:tblLook w:val="04A0"/>
      </w:tblPr>
      <w:tblGrid>
        <w:gridCol w:w="2905"/>
        <w:gridCol w:w="2340"/>
        <w:gridCol w:w="2048"/>
        <w:gridCol w:w="2907"/>
      </w:tblGrid>
      <w:tr w:rsidR="007D401E" w:rsidRPr="00A86503" w:rsidTr="00341B1E">
        <w:trPr>
          <w:trHeight w:val="308"/>
        </w:trPr>
        <w:tc>
          <w:tcPr>
            <w:tcW w:w="2905" w:type="dxa"/>
            <w:vMerge w:val="restart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295" w:type="dxa"/>
            <w:gridSpan w:val="3"/>
          </w:tcPr>
          <w:p w:rsidR="007D401E" w:rsidRPr="00A86503" w:rsidRDefault="007D401E" w:rsidP="00341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региональном этапе ВсОШ(кол-во)</w:t>
            </w:r>
          </w:p>
        </w:tc>
      </w:tr>
      <w:tr w:rsidR="007D401E" w:rsidRPr="00A86503" w:rsidTr="00341B1E">
        <w:trPr>
          <w:trHeight w:val="322"/>
        </w:trPr>
        <w:tc>
          <w:tcPr>
            <w:tcW w:w="2905" w:type="dxa"/>
            <w:vMerge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048" w:type="dxa"/>
            <w:vMerge w:val="restart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907" w:type="dxa"/>
            <w:vMerge w:val="restart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7D401E" w:rsidRPr="00A86503" w:rsidTr="00341B1E">
        <w:trPr>
          <w:trHeight w:val="322"/>
        </w:trPr>
        <w:tc>
          <w:tcPr>
            <w:tcW w:w="2905" w:type="dxa"/>
            <w:vMerge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01E" w:rsidRPr="00A86503" w:rsidTr="00341B1E">
        <w:trPr>
          <w:trHeight w:val="321"/>
        </w:trPr>
        <w:tc>
          <w:tcPr>
            <w:tcW w:w="2905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340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401E" w:rsidRPr="00A86503" w:rsidTr="00341B1E">
        <w:trPr>
          <w:trHeight w:val="390"/>
        </w:trPr>
        <w:tc>
          <w:tcPr>
            <w:tcW w:w="2905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МАОУ гимназия № 2</w:t>
            </w:r>
          </w:p>
        </w:tc>
        <w:tc>
          <w:tcPr>
            <w:tcW w:w="2340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7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401E" w:rsidRPr="00A86503" w:rsidTr="00341B1E">
        <w:trPr>
          <w:trHeight w:val="321"/>
        </w:trPr>
        <w:tc>
          <w:tcPr>
            <w:tcW w:w="2905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ОШ№ 5</w:t>
            </w:r>
          </w:p>
        </w:tc>
        <w:tc>
          <w:tcPr>
            <w:tcW w:w="2340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01E" w:rsidRPr="00A86503" w:rsidTr="00341B1E">
        <w:trPr>
          <w:trHeight w:val="629"/>
        </w:trPr>
        <w:tc>
          <w:tcPr>
            <w:tcW w:w="2905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ООШ с. Б.Дорохово</w:t>
            </w:r>
          </w:p>
        </w:tc>
        <w:tc>
          <w:tcPr>
            <w:tcW w:w="2340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01E" w:rsidRPr="00A86503" w:rsidTr="00341B1E">
        <w:trPr>
          <w:trHeight w:val="258"/>
        </w:trPr>
        <w:tc>
          <w:tcPr>
            <w:tcW w:w="2905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СОШ с. Батурино</w:t>
            </w:r>
          </w:p>
        </w:tc>
        <w:tc>
          <w:tcPr>
            <w:tcW w:w="2340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01E" w:rsidRPr="00A86503" w:rsidTr="00341B1E">
        <w:trPr>
          <w:trHeight w:val="389"/>
        </w:trPr>
        <w:tc>
          <w:tcPr>
            <w:tcW w:w="2905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МАОУ СОШ с. Минаевка</w:t>
            </w:r>
          </w:p>
        </w:tc>
        <w:tc>
          <w:tcPr>
            <w:tcW w:w="2340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01E" w:rsidRPr="00A86503" w:rsidTr="00341B1E">
        <w:trPr>
          <w:trHeight w:val="629"/>
        </w:trPr>
        <w:tc>
          <w:tcPr>
            <w:tcW w:w="2905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СОШ с. Новиковка</w:t>
            </w:r>
          </w:p>
        </w:tc>
        <w:tc>
          <w:tcPr>
            <w:tcW w:w="2340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01E" w:rsidRPr="00A86503" w:rsidTr="00341B1E">
        <w:trPr>
          <w:trHeight w:val="337"/>
        </w:trPr>
        <w:tc>
          <w:tcPr>
            <w:tcW w:w="2905" w:type="dxa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МБОУ СОШ с. Ягодное</w:t>
            </w:r>
          </w:p>
        </w:tc>
        <w:tc>
          <w:tcPr>
            <w:tcW w:w="2340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7D401E" w:rsidRPr="00A86503" w:rsidRDefault="007D401E" w:rsidP="0034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6503">
        <w:rPr>
          <w:rFonts w:ascii="Times New Roman" w:eastAsia="Times New Roman" w:hAnsi="Times New Roman" w:cs="Times New Roman"/>
          <w:sz w:val="24"/>
          <w:szCs w:val="24"/>
        </w:rPr>
        <w:t>Рассматривая и анализируя проблемы учителей, мы увидели и другие проблемы, влияющие на картину в целом.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Проблемы организации учебного процесса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- ограниченный выбор элективных курсов и дополнительных образовательных услуг; 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отсутствие дополнительной работы, как со слабыми, так и с сильными учащимися (ориентировка обучения на середняка);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 xml:space="preserve"> - недостаточная или вообще отсутствие системы стимулирования познавательной активности школьников со стороны педагогов</w:t>
      </w:r>
    </w:p>
    <w:p w:rsidR="00EE6248" w:rsidRPr="00A86503" w:rsidRDefault="00EE6248" w:rsidP="00EE62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высокая учебная нагрузка учителей;</w:t>
      </w:r>
    </w:p>
    <w:p w:rsidR="007D401E" w:rsidRPr="00A86503" w:rsidRDefault="00EE6248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кадровый дефицит по предметам физико-математического направления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Проблемы управления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устаревшие и непродуктивные управленческие модели;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A86503">
        <w:rPr>
          <w:rFonts w:ascii="Times New Roman" w:eastAsia="Times New Roman" w:hAnsi="Times New Roman" w:cs="Times New Roman"/>
          <w:sz w:val="24"/>
          <w:szCs w:val="24"/>
        </w:rPr>
        <w:t>дефицит узких специалистов;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слабое развитие практики обмена опытом;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низкая мотивация к профессиональному развитию;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слабая, а в некоторых случаях отсутствующая методическая служба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t>Проблемы взаимодействия с внешней средой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недостаточная внешняя активность школы;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 слабые связи с другими образовательными организациями;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-  слабая включенность в проекты и программы разных уровней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D401E" w:rsidRPr="00A86503" w:rsidSect="00341B1E"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Дорожная карта поддержки школ с низкими результатами обучения и школ, функционирующих  в неблагоприятных социальных условиях, на территории Асиновского района</w:t>
      </w:r>
    </w:p>
    <w:p w:rsidR="007D401E" w:rsidRPr="00A86503" w:rsidRDefault="007D401E" w:rsidP="007D40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tabs>
          <w:tab w:val="left" w:pos="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Цель</w:t>
      </w:r>
      <w:r w:rsidRPr="00A86503">
        <w:rPr>
          <w:rFonts w:ascii="Times New Roman" w:hAnsi="Times New Roman" w:cs="Times New Roman"/>
          <w:sz w:val="24"/>
          <w:szCs w:val="24"/>
        </w:rPr>
        <w:t xml:space="preserve"> – Создание условий для поддержки малоэффективных образовательных организаций при их переводе в эффективный режим работы, для повышения качества преподавания, управления, условий организации образовательного процесса в школах, работающих в сложных социальных условиях и в школах, показывающих низкие образовательные результаты, через совершенствование структуры управления на муниципальном, школьном уровнях, уровне класса и уровне каждого учителя. </w:t>
      </w:r>
    </w:p>
    <w:p w:rsidR="007D401E" w:rsidRPr="00A86503" w:rsidRDefault="007D401E" w:rsidP="007D401E">
      <w:pPr>
        <w:tabs>
          <w:tab w:val="left" w:pos="58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ab/>
      </w:r>
      <w:r w:rsidRPr="00A8650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D401E" w:rsidRPr="00A86503" w:rsidRDefault="007D401E" w:rsidP="007D401E">
      <w:pPr>
        <w:pStyle w:val="a7"/>
        <w:numPr>
          <w:ilvl w:val="0"/>
          <w:numId w:val="18"/>
        </w:numPr>
        <w:tabs>
          <w:tab w:val="left" w:pos="5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Создать условия для получения положительной динамики качества образования в школах</w:t>
      </w:r>
    </w:p>
    <w:p w:rsidR="007D401E" w:rsidRPr="00A86503" w:rsidRDefault="007D401E" w:rsidP="007D401E">
      <w:pPr>
        <w:pStyle w:val="a7"/>
        <w:numPr>
          <w:ilvl w:val="0"/>
          <w:numId w:val="18"/>
        </w:numPr>
        <w:tabs>
          <w:tab w:val="left" w:pos="5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Сформировать муниципальную систему методического сопровождения учителей</w:t>
      </w:r>
    </w:p>
    <w:p w:rsidR="007D401E" w:rsidRPr="00A86503" w:rsidRDefault="007D401E" w:rsidP="007D401E">
      <w:pPr>
        <w:pStyle w:val="a7"/>
        <w:numPr>
          <w:ilvl w:val="0"/>
          <w:numId w:val="18"/>
        </w:numPr>
        <w:tabs>
          <w:tab w:val="left" w:pos="5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Определить эффективные и адресные формы поддержки школ на муниципальном уровне</w:t>
      </w:r>
    </w:p>
    <w:p w:rsidR="007D401E" w:rsidRPr="00A86503" w:rsidRDefault="007D401E" w:rsidP="007D401E">
      <w:pPr>
        <w:pStyle w:val="a7"/>
        <w:numPr>
          <w:ilvl w:val="0"/>
          <w:numId w:val="18"/>
        </w:numPr>
        <w:tabs>
          <w:tab w:val="left" w:pos="5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Создать условия для профессионального развития и эффективного повышения квалификации педагогических и управленческих кадров школ</w:t>
      </w:r>
    </w:p>
    <w:p w:rsidR="007D401E" w:rsidRPr="00A86503" w:rsidRDefault="007D401E" w:rsidP="007D401E">
      <w:pPr>
        <w:pStyle w:val="a7"/>
        <w:numPr>
          <w:ilvl w:val="0"/>
          <w:numId w:val="18"/>
        </w:numPr>
        <w:tabs>
          <w:tab w:val="left" w:pos="5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Активизировать профессиональное взаимодействие по обмену опытом и распространению эффективных практик школ-лидеров и школ-участниц проекта</w:t>
      </w:r>
    </w:p>
    <w:p w:rsidR="007D401E" w:rsidRPr="00A86503" w:rsidRDefault="007D401E" w:rsidP="007D401E">
      <w:pPr>
        <w:pStyle w:val="a7"/>
        <w:numPr>
          <w:ilvl w:val="0"/>
          <w:numId w:val="18"/>
        </w:numPr>
        <w:tabs>
          <w:tab w:val="left" w:pos="5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Создать условия для эффективного межшкольного партнерства и сетевого взаимодействия школ с разным уровнем качества результатов обучения</w:t>
      </w:r>
    </w:p>
    <w:p w:rsidR="007D401E" w:rsidRPr="00A86503" w:rsidRDefault="007D401E" w:rsidP="007D401E">
      <w:pPr>
        <w:pStyle w:val="a7"/>
        <w:numPr>
          <w:ilvl w:val="0"/>
          <w:numId w:val="18"/>
        </w:numPr>
        <w:tabs>
          <w:tab w:val="left" w:pos="5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Стимулировать участие школ, участниц проекта, в конкурсах и проектах</w:t>
      </w:r>
    </w:p>
    <w:p w:rsidR="007D401E" w:rsidRPr="00A86503" w:rsidRDefault="007D401E" w:rsidP="007D401E">
      <w:pPr>
        <w:tabs>
          <w:tab w:val="left" w:pos="5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401E" w:rsidRPr="00A86503" w:rsidRDefault="007D401E" w:rsidP="007D401E">
      <w:pPr>
        <w:tabs>
          <w:tab w:val="left" w:pos="5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6503">
        <w:rPr>
          <w:rFonts w:ascii="Times New Roman" w:hAnsi="Times New Roman" w:cs="Times New Roman"/>
          <w:b/>
          <w:sz w:val="24"/>
          <w:szCs w:val="24"/>
        </w:rPr>
        <w:t>Важнейшие целевые показатели</w:t>
      </w:r>
    </w:p>
    <w:p w:rsidR="007D401E" w:rsidRPr="00A86503" w:rsidRDefault="007D401E" w:rsidP="007D401E">
      <w:pPr>
        <w:tabs>
          <w:tab w:val="left" w:pos="6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940"/>
        <w:gridCol w:w="1406"/>
        <w:gridCol w:w="758"/>
        <w:gridCol w:w="797"/>
        <w:gridCol w:w="758"/>
        <w:gridCol w:w="797"/>
        <w:gridCol w:w="758"/>
        <w:gridCol w:w="797"/>
        <w:gridCol w:w="758"/>
        <w:gridCol w:w="797"/>
        <w:gridCol w:w="758"/>
        <w:gridCol w:w="797"/>
        <w:gridCol w:w="758"/>
        <w:gridCol w:w="797"/>
        <w:gridCol w:w="758"/>
        <w:gridCol w:w="797"/>
        <w:gridCol w:w="758"/>
        <w:gridCol w:w="797"/>
      </w:tblGrid>
      <w:tr w:rsidR="007D401E" w:rsidRPr="00A86503" w:rsidTr="00F82ADC">
        <w:tc>
          <w:tcPr>
            <w:tcW w:w="940" w:type="dxa"/>
            <w:vMerge w:val="restart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406" w:type="dxa"/>
            <w:vMerge w:val="restart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5" w:type="dxa"/>
            <w:gridSpan w:val="2"/>
          </w:tcPr>
          <w:p w:rsidR="007D401E" w:rsidRPr="00A86503" w:rsidRDefault="007D401E" w:rsidP="00341B1E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555" w:type="dxa"/>
            <w:gridSpan w:val="2"/>
          </w:tcPr>
          <w:p w:rsidR="007D401E" w:rsidRPr="00A86503" w:rsidRDefault="007D401E" w:rsidP="00341B1E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Гимназия № 2</w:t>
            </w:r>
          </w:p>
        </w:tc>
        <w:tc>
          <w:tcPr>
            <w:tcW w:w="1555" w:type="dxa"/>
            <w:gridSpan w:val="2"/>
          </w:tcPr>
          <w:p w:rsidR="007D401E" w:rsidRPr="00A86503" w:rsidRDefault="007D401E" w:rsidP="00341B1E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«ОШ № 5»</w:t>
            </w:r>
          </w:p>
        </w:tc>
        <w:tc>
          <w:tcPr>
            <w:tcW w:w="1555" w:type="dxa"/>
            <w:gridSpan w:val="2"/>
          </w:tcPr>
          <w:p w:rsidR="007D401E" w:rsidRPr="00A86503" w:rsidRDefault="007D401E" w:rsidP="00341B1E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Больше-Дорохово</w:t>
            </w:r>
          </w:p>
        </w:tc>
        <w:tc>
          <w:tcPr>
            <w:tcW w:w="1555" w:type="dxa"/>
            <w:gridSpan w:val="2"/>
          </w:tcPr>
          <w:p w:rsidR="007D401E" w:rsidRPr="00A86503" w:rsidRDefault="007D401E" w:rsidP="00341B1E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Батурино</w:t>
            </w:r>
          </w:p>
        </w:tc>
        <w:tc>
          <w:tcPr>
            <w:tcW w:w="1555" w:type="dxa"/>
            <w:gridSpan w:val="2"/>
          </w:tcPr>
          <w:p w:rsidR="007D401E" w:rsidRPr="00A86503" w:rsidRDefault="007D401E" w:rsidP="00341B1E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Минаевки</w:t>
            </w:r>
          </w:p>
        </w:tc>
        <w:tc>
          <w:tcPr>
            <w:tcW w:w="1555" w:type="dxa"/>
            <w:gridSpan w:val="2"/>
          </w:tcPr>
          <w:p w:rsidR="007D401E" w:rsidRPr="00A86503" w:rsidRDefault="007D401E" w:rsidP="00341B1E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Новиковки</w:t>
            </w:r>
          </w:p>
        </w:tc>
        <w:tc>
          <w:tcPr>
            <w:tcW w:w="1555" w:type="dxa"/>
            <w:gridSpan w:val="2"/>
          </w:tcPr>
          <w:p w:rsidR="007D401E" w:rsidRPr="00A86503" w:rsidRDefault="007D401E" w:rsidP="00341B1E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Ягодное</w:t>
            </w:r>
          </w:p>
        </w:tc>
      </w:tr>
      <w:tr w:rsidR="007D401E" w:rsidRPr="00A86503" w:rsidTr="00F82ADC">
        <w:tc>
          <w:tcPr>
            <w:tcW w:w="940" w:type="dxa"/>
            <w:vMerge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Merge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</w:t>
            </w:r>
            <w:r w:rsidR="00F82ADC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401E" w:rsidRPr="00A86503" w:rsidTr="00F82ADC">
        <w:tc>
          <w:tcPr>
            <w:tcW w:w="940" w:type="dxa"/>
            <w:vMerge w:val="restart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резуль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татов ЕГЭ </w:t>
            </w:r>
          </w:p>
        </w:tc>
        <w:tc>
          <w:tcPr>
            <w:tcW w:w="1406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Средний балл по русскому 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языку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797" w:type="dxa"/>
          </w:tcPr>
          <w:p w:rsidR="007D401E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3.45pt;margin-top:5.2pt;width:25.3pt;height:25.1pt;flip:y;z-index:251676672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margin-left:-.3pt;margin-top:10.3pt;width:24.2pt;height:20pt;z-index:251680768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7" w:type="dxa"/>
          </w:tcPr>
          <w:p w:rsidR="007D401E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-5.25pt;margin-top:1.55pt;width:22.4pt;height:25.1pt;flip:y;z-index:251677696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margin-left:-5.25pt;margin-top:1.55pt;width:22.4pt;height:20pt;z-index:251681792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797" w:type="dxa"/>
          </w:tcPr>
          <w:p w:rsidR="007D401E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-4.25pt;margin-top:1.55pt;width:25.95pt;height:25.1pt;flip:y;z-index:251678720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-4.25pt;margin-top:1.55pt;width:23.55pt;height:20pt;z-index:251682816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7" w:type="dxa"/>
          </w:tcPr>
          <w:p w:rsidR="007D401E" w:rsidRPr="00A86503" w:rsidRDefault="00341B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797" w:type="dxa"/>
          </w:tcPr>
          <w:p w:rsidR="007D401E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D401E" w:rsidRPr="00A86503" w:rsidTr="00F82ADC">
        <w:tc>
          <w:tcPr>
            <w:tcW w:w="940" w:type="dxa"/>
            <w:vMerge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по математике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797" w:type="dxa"/>
          </w:tcPr>
          <w:p w:rsidR="007D401E" w:rsidRPr="00A86503" w:rsidRDefault="00EE6248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7" w:type="dxa"/>
          </w:tcPr>
          <w:p w:rsidR="00EE6248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5" type="#_x0000_t32" style="position:absolute;margin-left:2.35pt;margin-top:6.65pt;width:22.4pt;height:25.1pt;flip:y;z-index:251727872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4" type="#_x0000_t32" style="position:absolute;margin-left:2.35pt;margin-top:6.65pt;width:22.4pt;height:20pt;z-index:251726848;mso-position-horizontal-relative:text;mso-position-vertical-relative:text" o:connectortype="straight"/>
              </w:pict>
            </w:r>
          </w:p>
          <w:p w:rsidR="007D401E" w:rsidRPr="00A86503" w:rsidRDefault="007D401E" w:rsidP="00EE6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7D401E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7" type="#_x0000_t32" style="position:absolute;margin-left:-2.65pt;margin-top:-.25pt;width:33.3pt;height:43.3pt;flip:x;z-index:251729920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6" type="#_x0000_t32" style="position:absolute;margin-left:-2.65pt;margin-top:2.95pt;width:36.95pt;height:40.1pt;z-index:251728896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7D401E" w:rsidRPr="00A86503" w:rsidRDefault="00EE6248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7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7" w:type="dxa"/>
          </w:tcPr>
          <w:p w:rsidR="007D401E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1" type="#_x0000_t32" style="position:absolute;margin-left:-.6pt;margin-top:-.25pt;width:33.3pt;height:43.3pt;flip:x;z-index:251685888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0" type="#_x0000_t32" style="position:absolute;margin-left:-4.25pt;margin-top:2.95pt;width:36.95pt;height:40.1pt;z-index:251684864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7D401E" w:rsidRPr="00A86503" w:rsidRDefault="007D401E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7" w:type="dxa"/>
          </w:tcPr>
          <w:p w:rsidR="007D401E" w:rsidRPr="00A86503" w:rsidRDefault="00EE6248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82ADC" w:rsidRPr="00A86503" w:rsidTr="00F82ADC">
        <w:tc>
          <w:tcPr>
            <w:tcW w:w="940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797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2021</w:t>
            </w:r>
          </w:p>
        </w:tc>
        <w:tc>
          <w:tcPr>
            <w:tcW w:w="758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797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2021</w:t>
            </w:r>
          </w:p>
        </w:tc>
        <w:tc>
          <w:tcPr>
            <w:tcW w:w="758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797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2021</w:t>
            </w:r>
          </w:p>
        </w:tc>
        <w:tc>
          <w:tcPr>
            <w:tcW w:w="758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797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2021</w:t>
            </w:r>
          </w:p>
        </w:tc>
        <w:tc>
          <w:tcPr>
            <w:tcW w:w="758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797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2021</w:t>
            </w:r>
          </w:p>
        </w:tc>
        <w:tc>
          <w:tcPr>
            <w:tcW w:w="758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797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2021</w:t>
            </w:r>
          </w:p>
        </w:tc>
        <w:tc>
          <w:tcPr>
            <w:tcW w:w="758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797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2021</w:t>
            </w:r>
          </w:p>
        </w:tc>
        <w:tc>
          <w:tcPr>
            <w:tcW w:w="758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797" w:type="dxa"/>
          </w:tcPr>
          <w:p w:rsidR="00F82ADC" w:rsidRPr="00A86503" w:rsidRDefault="00F82ADC" w:rsidP="00F82ADC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2021</w:t>
            </w:r>
          </w:p>
        </w:tc>
      </w:tr>
      <w:tr w:rsidR="00F82ADC" w:rsidRPr="00A86503" w:rsidTr="00F82ADC">
        <w:tc>
          <w:tcPr>
            <w:tcW w:w="940" w:type="dxa"/>
            <w:vMerge w:val="restart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результатов ОГЭ </w:t>
            </w: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по русскому языку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7" w:type="dxa"/>
          </w:tcPr>
          <w:p w:rsidR="00F82ADC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9" type="#_x0000_t32" style="position:absolute;margin-left:-4.5pt;margin-top:1.55pt;width:36.95pt;height:40.1pt;flip:x;z-index:251705344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8" type="#_x0000_t32" style="position:absolute;margin-left:-4.5pt;margin-top:1.55pt;width:36.95pt;height:40.1pt;z-index:251704320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97" w:type="dxa"/>
          </w:tcPr>
          <w:p w:rsidR="00F82ADC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1" type="#_x0000_t32" style="position:absolute;margin-left:-4pt;margin-top:1.55pt;width:36.95pt;height:40.1pt;flip:x;z-index:251707392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0" type="#_x0000_t32" style="position:absolute;margin-left:-4pt;margin-top:1.55pt;width:36.95pt;height:40.1pt;z-index:251706368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82ADC" w:rsidRPr="00A86503" w:rsidTr="00F82ADC">
        <w:tc>
          <w:tcPr>
            <w:tcW w:w="940" w:type="dxa"/>
            <w:vMerge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по математике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97" w:type="dxa"/>
          </w:tcPr>
          <w:p w:rsidR="00F82ADC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5" type="#_x0000_t32" style="position:absolute;margin-left:-4.5pt;margin-top:2.3pt;width:36.95pt;height:40.1pt;z-index:251721728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4" type="#_x0000_t32" style="position:absolute;margin-left:-4.5pt;margin-top:2.3pt;width:36.95pt;height:40.1pt;flip:x;z-index:251720704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97" w:type="dxa"/>
          </w:tcPr>
          <w:p w:rsidR="00F82ADC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7" type="#_x0000_t32" style="position:absolute;margin-left:-.8pt;margin-top:2.3pt;width:36.95pt;height:40.1pt;z-index:251723776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6" type="#_x0000_t32" style="position:absolute;margin-left:-4pt;margin-top:2.3pt;width:36.95pt;height:40.1pt;flip:x;z-index:251722752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82ADC" w:rsidRPr="00A86503" w:rsidTr="00F82ADC">
        <w:tc>
          <w:tcPr>
            <w:tcW w:w="940" w:type="dxa"/>
            <w:vMerge w:val="restart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участия в олимпиадах</w:t>
            </w: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 участников муниципального этапа ВсОШ (1 ученик учитывается 1 раз)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2ADC" w:rsidRPr="00A86503" w:rsidTr="00F82ADC">
        <w:tc>
          <w:tcPr>
            <w:tcW w:w="940" w:type="dxa"/>
            <w:vMerge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победителей, призеров муниципального этапа ВсОШ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2ADC" w:rsidRPr="00A86503" w:rsidTr="00F82ADC">
        <w:tc>
          <w:tcPr>
            <w:tcW w:w="940" w:type="dxa"/>
            <w:vMerge w:val="restart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Динамика качества условий обучения</w:t>
            </w: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обучающихся, охваченных системой дополнительного образования 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82ADC" w:rsidRPr="00A86503" w:rsidTr="00F82ADC">
        <w:tc>
          <w:tcPr>
            <w:tcW w:w="940" w:type="dxa"/>
            <w:vMerge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 и их родителей, удовлетворенных качеством условий образования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82ADC" w:rsidRPr="00A86503" w:rsidRDefault="007D1886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7" w:type="dxa"/>
          </w:tcPr>
          <w:p w:rsidR="007D1886" w:rsidRPr="00A86503" w:rsidRDefault="007D1886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886" w:rsidRPr="00A86503" w:rsidRDefault="007D1886" w:rsidP="007D18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886" w:rsidRPr="00A86503" w:rsidRDefault="00144D57" w:rsidP="007D1886">
            <w:pPr>
              <w:rPr>
                <w:rFonts w:ascii="Times New Roman" w:eastAsia="Times New Roman" w:hAnsi="Times New Roman" w:cs="Times New Roman"/>
                <w:sz w:val="14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144"/>
                <w:szCs w:val="24"/>
                <w:lang w:eastAsia="ru-RU"/>
              </w:rPr>
              <w:pict>
                <v:shape id="_x0000_s1092" type="#_x0000_t32" style="position:absolute;margin-left:-.25pt;margin-top:-.65pt;width:30.7pt;height:95.8pt;flip:x;z-index:251725824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144"/>
                <w:szCs w:val="24"/>
                <w:lang w:eastAsia="ru-RU"/>
              </w:rPr>
              <w:pict>
                <v:shape id="_x0000_s1091" type="#_x0000_t32" style="position:absolute;margin-left:-.25pt;margin-top:-.65pt;width:30.7pt;height:95.8pt;z-index:251724800" o:connectortype="straight"/>
              </w:pict>
            </w:r>
          </w:p>
          <w:p w:rsidR="007D1886" w:rsidRPr="00A86503" w:rsidRDefault="007D1886" w:rsidP="007D18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2ADC" w:rsidRPr="00A86503" w:rsidRDefault="00F82ADC" w:rsidP="007D18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ADC" w:rsidRPr="00A86503" w:rsidTr="00F82ADC">
        <w:tc>
          <w:tcPr>
            <w:tcW w:w="940" w:type="dxa"/>
            <w:vMerge w:val="restart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развития кадров</w:t>
            </w: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 с первой и высшей квалификационной категорией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797" w:type="dxa"/>
          </w:tcPr>
          <w:p w:rsidR="00F82ADC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8" type="#_x0000_t32" style="position:absolute;margin-left:-3pt;margin-top:-.45pt;width:36.95pt;height:97.45pt;z-index:251714560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9" type="#_x0000_t32" style="position:absolute;margin-left:-3pt;margin-top:-.45pt;width:36.95pt;height:97.45pt;flip:x;z-index:251715584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797" w:type="dxa"/>
          </w:tcPr>
          <w:p w:rsidR="00F82ADC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1" type="#_x0000_t32" style="position:absolute;margin-left:-4.2pt;margin-top:-.45pt;width:36.95pt;height:97.45pt;flip:x;z-index:251717632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0" type="#_x0000_t32" style="position:absolute;margin-left:-4.2pt;margin-top:-.45pt;width:36.95pt;height:97.45pt;z-index:251716608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797" w:type="dxa"/>
          </w:tcPr>
          <w:p w:rsidR="00F82ADC" w:rsidRPr="00A86503" w:rsidRDefault="00144D57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3" type="#_x0000_t32" style="position:absolute;margin-left:-4.2pt;margin-top:9.3pt;width:31.25pt;height:84pt;flip:x;z-index:251719680;mso-position-horizontal-relative:text;mso-position-vertical-relative:text" o:connectortype="straight"/>
              </w:pict>
            </w:r>
            <w:r w:rsidRPr="00A865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2" type="#_x0000_t32" style="position:absolute;margin-left:.1pt;margin-top:9.3pt;width:32.65pt;height:84pt;z-index:251718656;mso-position-horizontal-relative:text;mso-position-vertical-relative:text" o:connectortype="straight"/>
              </w:pic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F82ADC" w:rsidRPr="00A86503" w:rsidRDefault="00EE6248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797" w:type="dxa"/>
          </w:tcPr>
          <w:p w:rsidR="00F82ADC" w:rsidRPr="00A86503" w:rsidRDefault="00EE6248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797" w:type="dxa"/>
          </w:tcPr>
          <w:p w:rsidR="00F82ADC" w:rsidRPr="00A86503" w:rsidRDefault="00EE6248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97" w:type="dxa"/>
          </w:tcPr>
          <w:p w:rsidR="00F82ADC" w:rsidRPr="00A86503" w:rsidRDefault="00EE6248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797" w:type="dxa"/>
          </w:tcPr>
          <w:p w:rsidR="00F82ADC" w:rsidRPr="00A86503" w:rsidRDefault="00EE6248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82ADC" w:rsidRPr="00A86503" w:rsidTr="00F82ADC">
        <w:tc>
          <w:tcPr>
            <w:tcW w:w="940" w:type="dxa"/>
            <w:vMerge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участия педагогов в конкурсах профессионального мастерства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8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F82ADC" w:rsidRPr="00A86503" w:rsidRDefault="00F82ADC" w:rsidP="00341B1E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F82ADC" w:rsidRPr="00A86503" w:rsidRDefault="00F82ADC" w:rsidP="00F82ADC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ADC" w:rsidRPr="00A86503" w:rsidRDefault="00F82ADC" w:rsidP="00AF0578">
      <w:pPr>
        <w:tabs>
          <w:tab w:val="left" w:pos="6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6503">
        <w:rPr>
          <w:rFonts w:ascii="Times New Roman" w:eastAsia="Times New Roman" w:hAnsi="Times New Roman" w:cs="Times New Roman"/>
          <w:sz w:val="24"/>
          <w:szCs w:val="24"/>
        </w:rPr>
        <w:t>Динамика результатов ВПР</w:t>
      </w:r>
    </w:p>
    <w:p w:rsidR="00F82ADC" w:rsidRPr="00A86503" w:rsidRDefault="00F82ADC" w:rsidP="00F82ADC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884" w:type="dxa"/>
        <w:tblInd w:w="-459" w:type="dxa"/>
        <w:tblLayout w:type="fixed"/>
        <w:tblLook w:val="04A0"/>
      </w:tblPr>
      <w:tblGrid>
        <w:gridCol w:w="1134"/>
        <w:gridCol w:w="459"/>
        <w:gridCol w:w="426"/>
        <w:gridCol w:w="425"/>
        <w:gridCol w:w="425"/>
        <w:gridCol w:w="426"/>
        <w:gridCol w:w="425"/>
        <w:gridCol w:w="425"/>
        <w:gridCol w:w="426"/>
        <w:gridCol w:w="4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3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AF0578" w:rsidRPr="00A86503" w:rsidTr="00EE6248">
        <w:trPr>
          <w:cantSplit/>
          <w:trHeight w:val="868"/>
        </w:trPr>
        <w:tc>
          <w:tcPr>
            <w:tcW w:w="1134" w:type="dxa"/>
          </w:tcPr>
          <w:p w:rsidR="00AF0578" w:rsidRPr="00A86503" w:rsidRDefault="00AF0578" w:rsidP="00EE6248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 класс</w:t>
            </w:r>
          </w:p>
        </w:tc>
        <w:tc>
          <w:tcPr>
            <w:tcW w:w="1735" w:type="dxa"/>
            <w:gridSpan w:val="4"/>
          </w:tcPr>
          <w:p w:rsidR="00AF0578" w:rsidRPr="00A86503" w:rsidRDefault="00AF0578" w:rsidP="00642E54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702" w:type="dxa"/>
            <w:gridSpan w:val="4"/>
          </w:tcPr>
          <w:p w:rsidR="00AF0578" w:rsidRPr="00A86503" w:rsidRDefault="00AF0578" w:rsidP="00642E54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Гимназия № 2</w:t>
            </w:r>
          </w:p>
        </w:tc>
        <w:tc>
          <w:tcPr>
            <w:tcW w:w="1700" w:type="dxa"/>
            <w:gridSpan w:val="4"/>
          </w:tcPr>
          <w:p w:rsidR="00AF0578" w:rsidRPr="00A86503" w:rsidRDefault="00AF0578" w:rsidP="00642E54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«ОШ № 5»</w:t>
            </w:r>
          </w:p>
        </w:tc>
        <w:tc>
          <w:tcPr>
            <w:tcW w:w="1701" w:type="dxa"/>
            <w:gridSpan w:val="4"/>
          </w:tcPr>
          <w:p w:rsidR="00AF0578" w:rsidRPr="00A86503" w:rsidRDefault="00AF0578" w:rsidP="00642E54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Больше-Дорохово</w:t>
            </w:r>
          </w:p>
        </w:tc>
        <w:tc>
          <w:tcPr>
            <w:tcW w:w="1701" w:type="dxa"/>
            <w:gridSpan w:val="4"/>
          </w:tcPr>
          <w:p w:rsidR="00AF0578" w:rsidRPr="00A86503" w:rsidRDefault="00AF0578" w:rsidP="00642E54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Батурино</w:t>
            </w:r>
          </w:p>
        </w:tc>
        <w:tc>
          <w:tcPr>
            <w:tcW w:w="1809" w:type="dxa"/>
            <w:gridSpan w:val="4"/>
          </w:tcPr>
          <w:p w:rsidR="00AF0578" w:rsidRPr="00A86503" w:rsidRDefault="00AF0578" w:rsidP="00642E54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Минаевки</w:t>
            </w:r>
          </w:p>
        </w:tc>
        <w:tc>
          <w:tcPr>
            <w:tcW w:w="1701" w:type="dxa"/>
            <w:gridSpan w:val="4"/>
          </w:tcPr>
          <w:p w:rsidR="00AF0578" w:rsidRPr="00A86503" w:rsidRDefault="00AF0578" w:rsidP="00642E54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Новиковки</w:t>
            </w:r>
          </w:p>
        </w:tc>
        <w:tc>
          <w:tcPr>
            <w:tcW w:w="1701" w:type="dxa"/>
            <w:gridSpan w:val="4"/>
          </w:tcPr>
          <w:p w:rsidR="00AF0578" w:rsidRPr="00A86503" w:rsidRDefault="00AF0578" w:rsidP="00642E54">
            <w:pPr>
              <w:tabs>
                <w:tab w:val="left" w:pos="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Ягодное</w:t>
            </w:r>
          </w:p>
        </w:tc>
      </w:tr>
      <w:tr w:rsidR="00AF0578" w:rsidRPr="00A86503" w:rsidTr="00EE6248">
        <w:tc>
          <w:tcPr>
            <w:tcW w:w="1134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850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</w:t>
            </w:r>
            <w:r w:rsidR="00EE6248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851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</w:t>
            </w:r>
            <w:r w:rsidR="00EE6248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850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</w:t>
            </w:r>
            <w:r w:rsidR="00EE6248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850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</w:t>
            </w:r>
            <w:r w:rsidR="00EE6248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850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</w:t>
            </w:r>
            <w:r w:rsidR="00EE6248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8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851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</w:t>
            </w:r>
            <w:r w:rsidR="00EE6248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851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</w:t>
            </w:r>
            <w:r w:rsidR="00EE6248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2019</w:t>
            </w:r>
          </w:p>
        </w:tc>
        <w:tc>
          <w:tcPr>
            <w:tcW w:w="851" w:type="dxa"/>
            <w:gridSpan w:val="2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 20</w:t>
            </w:r>
            <w:r w:rsidR="00EE6248"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65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F0578" w:rsidRPr="00A86503" w:rsidTr="00EE6248">
        <w:tc>
          <w:tcPr>
            <w:tcW w:w="1134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6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6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4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6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6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6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533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6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6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  <w:tc>
          <w:tcPr>
            <w:tcW w:w="426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выс. рез</w:t>
            </w:r>
          </w:p>
        </w:tc>
        <w:tc>
          <w:tcPr>
            <w:tcW w:w="425" w:type="dxa"/>
          </w:tcPr>
          <w:p w:rsidR="00AF0578" w:rsidRPr="00A86503" w:rsidRDefault="00AF0578" w:rsidP="00642E54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% «2»</w:t>
            </w:r>
          </w:p>
        </w:tc>
      </w:tr>
      <w:tr w:rsidR="00AF0578" w:rsidRPr="00A86503" w:rsidTr="00EE6248">
        <w:tc>
          <w:tcPr>
            <w:tcW w:w="1134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A86503">
              <w:rPr>
                <w:rFonts w:ascii="Times New Roman" w:hAnsi="Times New Roman" w:cs="Times New Roman"/>
                <w:sz w:val="16"/>
                <w:szCs w:val="24"/>
              </w:rPr>
              <w:t>Русский язык, 5 класс</w:t>
            </w:r>
          </w:p>
        </w:tc>
        <w:tc>
          <w:tcPr>
            <w:tcW w:w="459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4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33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F0578" w:rsidRPr="00A86503" w:rsidTr="00EE6248">
        <w:tc>
          <w:tcPr>
            <w:tcW w:w="1134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A86503">
              <w:rPr>
                <w:rFonts w:ascii="Times New Roman" w:hAnsi="Times New Roman" w:cs="Times New Roman"/>
                <w:sz w:val="16"/>
                <w:szCs w:val="24"/>
              </w:rPr>
              <w:t>Математика, 5 класс</w:t>
            </w:r>
          </w:p>
        </w:tc>
        <w:tc>
          <w:tcPr>
            <w:tcW w:w="459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4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33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6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5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AF0578" w:rsidRPr="00A86503" w:rsidTr="00EE6248">
        <w:tc>
          <w:tcPr>
            <w:tcW w:w="1134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A86503">
              <w:rPr>
                <w:rFonts w:ascii="Times New Roman" w:hAnsi="Times New Roman" w:cs="Times New Roman"/>
                <w:sz w:val="16"/>
                <w:szCs w:val="24"/>
              </w:rPr>
              <w:t>Русский язык, 6 класс</w:t>
            </w:r>
          </w:p>
        </w:tc>
        <w:tc>
          <w:tcPr>
            <w:tcW w:w="459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4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33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AF0578" w:rsidRPr="00A86503" w:rsidTr="00EE6248">
        <w:tc>
          <w:tcPr>
            <w:tcW w:w="1134" w:type="dxa"/>
          </w:tcPr>
          <w:p w:rsidR="00AF0578" w:rsidRPr="00A86503" w:rsidRDefault="00AF057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A86503">
              <w:rPr>
                <w:rFonts w:ascii="Times New Roman" w:hAnsi="Times New Roman" w:cs="Times New Roman"/>
                <w:sz w:val="16"/>
                <w:szCs w:val="24"/>
              </w:rPr>
              <w:t>Математика, 6 класс</w:t>
            </w:r>
          </w:p>
        </w:tc>
        <w:tc>
          <w:tcPr>
            <w:tcW w:w="459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32"/>
                <w:szCs w:val="18"/>
              </w:rPr>
              <w:sym w:font="Symbol" w:char="F0B4"/>
            </w:r>
          </w:p>
        </w:tc>
        <w:tc>
          <w:tcPr>
            <w:tcW w:w="424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33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F0578" w:rsidRPr="00A86503" w:rsidRDefault="00EE6248" w:rsidP="00F82ADC">
            <w:pPr>
              <w:tabs>
                <w:tab w:val="left" w:pos="6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865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7D1886" w:rsidRPr="00A86503" w:rsidRDefault="007D1886" w:rsidP="00F82ADC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ADC" w:rsidRPr="00A86503" w:rsidRDefault="00F82ADC" w:rsidP="00F82ADC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К концу 2021 году планируется достичь следующих значений важнейших целевых индикаторов:</w:t>
      </w:r>
    </w:p>
    <w:p w:rsidR="00F82ADC" w:rsidRPr="00F82ADC" w:rsidRDefault="00F82ADC" w:rsidP="00F82ADC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503">
        <w:rPr>
          <w:rFonts w:ascii="Times New Roman" w:hAnsi="Times New Roman" w:cs="Times New Roman"/>
          <w:sz w:val="24"/>
          <w:szCs w:val="24"/>
        </w:rPr>
        <w:t>-  Повышение качества образования в школах с низкими образовательными результатами и школах</w:t>
      </w:r>
      <w:r w:rsidRPr="00F82ADC">
        <w:rPr>
          <w:rFonts w:ascii="Times New Roman" w:hAnsi="Times New Roman" w:cs="Times New Roman"/>
          <w:sz w:val="24"/>
          <w:szCs w:val="24"/>
        </w:rPr>
        <w:t xml:space="preserve">, работающих в сложных социальных условиях, выравнивание стартовых условий в получении образования школьников, занимающихся в сложных социальных  не ниже среднего по району. </w:t>
      </w:r>
    </w:p>
    <w:p w:rsidR="00F82ADC" w:rsidRPr="00F82ADC" w:rsidRDefault="00F82ADC" w:rsidP="00F82ADC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ADC">
        <w:rPr>
          <w:rFonts w:ascii="Times New Roman" w:hAnsi="Times New Roman" w:cs="Times New Roman"/>
          <w:sz w:val="24"/>
          <w:szCs w:val="24"/>
        </w:rPr>
        <w:t xml:space="preserve">- Обеспечение качественной подготовки квалифицированных кадров, владеющих современными педагогическими технологиями (100% в этих школах). </w:t>
      </w:r>
    </w:p>
    <w:p w:rsidR="00F82ADC" w:rsidRPr="00F82ADC" w:rsidRDefault="00F82ADC" w:rsidP="00F82ADC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ADC">
        <w:rPr>
          <w:rFonts w:ascii="Times New Roman" w:hAnsi="Times New Roman" w:cs="Times New Roman"/>
          <w:sz w:val="24"/>
          <w:szCs w:val="24"/>
        </w:rPr>
        <w:t>- Формирование у педагогов и руководителей управленческих компетенций</w:t>
      </w:r>
      <w:r w:rsidR="00EE6248">
        <w:rPr>
          <w:rFonts w:ascii="Times New Roman" w:hAnsi="Times New Roman" w:cs="Times New Roman"/>
          <w:sz w:val="24"/>
          <w:szCs w:val="24"/>
        </w:rPr>
        <w:t xml:space="preserve"> </w:t>
      </w:r>
      <w:r w:rsidRPr="00F82ADC">
        <w:rPr>
          <w:rFonts w:ascii="Times New Roman" w:hAnsi="Times New Roman" w:cs="Times New Roman"/>
          <w:sz w:val="24"/>
          <w:szCs w:val="24"/>
        </w:rPr>
        <w:t xml:space="preserve">(100% в этих школах). </w:t>
      </w:r>
    </w:p>
    <w:p w:rsidR="00751AFC" w:rsidRPr="00F82ADC" w:rsidRDefault="00F82ADC" w:rsidP="00F82ADC">
      <w:pPr>
        <w:rPr>
          <w:rFonts w:ascii="Times New Roman" w:hAnsi="Times New Roman" w:cs="Times New Roman"/>
          <w:sz w:val="24"/>
          <w:szCs w:val="24"/>
        </w:rPr>
      </w:pPr>
      <w:r w:rsidRPr="00F82ADC">
        <w:rPr>
          <w:rFonts w:ascii="Times New Roman" w:hAnsi="Times New Roman" w:cs="Times New Roman"/>
          <w:sz w:val="24"/>
          <w:szCs w:val="24"/>
        </w:rPr>
        <w:t xml:space="preserve">- </w:t>
      </w:r>
      <w:r w:rsidRPr="00F82ADC">
        <w:rPr>
          <w:rFonts w:ascii="Times New Roman" w:hAnsi="Times New Roman" w:cs="Times New Roman"/>
          <w:color w:val="000000"/>
          <w:sz w:val="24"/>
          <w:szCs w:val="24"/>
        </w:rPr>
        <w:t>Рост познавательной мотивации учащихся (увеличение количества учащихся, участвующих в олимпиадах, конкурсах и проектах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520"/>
        <w:gridCol w:w="2125"/>
        <w:gridCol w:w="1984"/>
        <w:gridCol w:w="3545"/>
      </w:tblGrid>
      <w:tr w:rsidR="00644610" w:rsidRPr="002F2E5F" w:rsidTr="00341B1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исполнения</w:t>
            </w:r>
          </w:p>
        </w:tc>
      </w:tr>
      <w:tr w:rsidR="00644610" w:rsidRPr="002F2E5F" w:rsidTr="00341B1E">
        <w:trPr>
          <w:trHeight w:val="315"/>
        </w:trPr>
        <w:tc>
          <w:tcPr>
            <w:tcW w:w="15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numPr>
                <w:ilvl w:val="3"/>
                <w:numId w:val="7"/>
              </w:numPr>
              <w:spacing w:after="0" w:line="24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2F2E5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Развитие кадрового потенциала в общеобразовательных организациях</w:t>
            </w:r>
          </w:p>
        </w:tc>
      </w:tr>
      <w:tr w:rsidR="00644610" w:rsidRPr="002F2E5F" w:rsidTr="00341B1E">
        <w:trPr>
          <w:trHeight w:val="11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потребности в повышении квалификации руководящих и педагогических кадров ОО по проблемам повышения качества образования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644610" w:rsidRPr="002F2E5F" w:rsidTr="00341B1E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русского языка и математики</w:t>
            </w:r>
          </w:p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ежегодным планом   повышения квалификации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педагогов </w:t>
            </w:r>
          </w:p>
        </w:tc>
      </w:tr>
      <w:tr w:rsidR="00644610" w:rsidRPr="002F2E5F" w:rsidTr="00341B1E">
        <w:trPr>
          <w:trHeight w:val="8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профориентационной  работы по привлечению молодых специалистов на педагогические специальности в ОО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Обеспеченность ОО молодыми специалистами</w:t>
            </w:r>
          </w:p>
        </w:tc>
      </w:tr>
      <w:tr w:rsidR="00644610" w:rsidRPr="002F2E5F" w:rsidTr="00341B1E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наставниками адресных программ (планов) для молодых педагогов по введению в должность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ОО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качества кадрового потенциала, самоутверждение в правильном выборе своей профессии</w:t>
            </w:r>
          </w:p>
        </w:tc>
      </w:tr>
      <w:tr w:rsidR="00644610" w:rsidRPr="002F2E5F" w:rsidTr="00341B1E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стимулированию педагогических работников за качество профессиональной деятельности, позитивную динамику результатов обучающихся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профессиональной деятельности, качества образовательных результатов</w:t>
            </w:r>
          </w:p>
        </w:tc>
      </w:tr>
      <w:tr w:rsidR="00644610" w:rsidRPr="002F2E5F" w:rsidTr="00341B1E">
        <w:trPr>
          <w:trHeight w:val="188"/>
        </w:trPr>
        <w:tc>
          <w:tcPr>
            <w:tcW w:w="15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pStyle w:val="a7"/>
              <w:numPr>
                <w:ilvl w:val="3"/>
                <w:numId w:val="7"/>
              </w:numPr>
              <w:spacing w:after="0" w:line="240" w:lineRule="auto"/>
              <w:ind w:left="1560" w:hanging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системы организационно-методического сопровождения обеспечения качества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Собеседование с руководителями школ с низкими образовательными результатами по формированию дорожной карты комплекса мероприятий поддержки этих образовательных организаций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Обсуждение программы помощи конкретной школе совместно с руководством и коллективом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Программы перехода ОО в эффективный режим работы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программ помощи образовательным организациям с низкими образовательными результатами (8 программ: </w:t>
            </w:r>
          </w:p>
          <w:p w:rsidR="00644610" w:rsidRPr="002F2E5F" w:rsidRDefault="00644610" w:rsidP="00341B1E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СОШ № 1 г. Асино</w:t>
            </w:r>
          </w:p>
          <w:p w:rsidR="00644610" w:rsidRPr="002F2E5F" w:rsidRDefault="00644610" w:rsidP="00341B1E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гимназия № 2</w:t>
            </w:r>
          </w:p>
          <w:p w:rsidR="00644610" w:rsidRPr="002F2E5F" w:rsidRDefault="00644610" w:rsidP="00341B1E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«ОШ № 5 г. Асино»</w:t>
            </w:r>
          </w:p>
          <w:p w:rsidR="00644610" w:rsidRPr="002F2E5F" w:rsidRDefault="00644610" w:rsidP="00341B1E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Батурино</w:t>
            </w:r>
          </w:p>
          <w:p w:rsidR="00644610" w:rsidRPr="002F2E5F" w:rsidRDefault="00644610" w:rsidP="00341B1E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Больше-Дорохово</w:t>
            </w:r>
          </w:p>
          <w:p w:rsidR="00644610" w:rsidRPr="002F2E5F" w:rsidRDefault="00644610" w:rsidP="00341B1E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с. Минаевка</w:t>
            </w:r>
          </w:p>
          <w:p w:rsidR="00644610" w:rsidRPr="002F2E5F" w:rsidRDefault="00644610" w:rsidP="00341B1E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Новиковка</w:t>
            </w:r>
          </w:p>
          <w:p w:rsidR="00644610" w:rsidRPr="002F2E5F" w:rsidRDefault="00644610" w:rsidP="00341B1E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Ягодное)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 августа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Программы перехода ОО в эффективный режим работы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инструктивно-методических совещаний с руководителями общеобразовательных организаций по вопросам достижения качества образования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комплексных планов по повышению качества образования по предметным областям (естественно-научное, математическое, филологическое)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Управление образования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программно-методического банка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индивидуальных планов профессионального развития педагогов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профессиональной деятельности педагогов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сопровождение деятельности инновационных площадок, ресурсных центров, ШМО, РМО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Точечное устранение профессиональных дефицитов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Диссеминация лучших муниципальных образовательных практик на базе общеобразовательных организаций, показывающих высокие результаты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и распространение конкретного опыта работы педагогов по достижению высоких показателей </w:t>
            </w:r>
            <w:r w:rsidRPr="002F2E5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качества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семинаров-практикумов на базе общеобразовательных организаций, работающих в сложных социальных условиях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644610" w:rsidRPr="002F2E5F" w:rsidTr="00341B1E">
        <w:trPr>
          <w:trHeight w:val="1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для педагогов   профессиональных конкурсов, фестивалей педагогических идей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соответствии с   планом работы Управления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потенциала для самообразования и саморазвития. Возможность для дальнейшего успешного и динамичного профессионального роста</w:t>
            </w:r>
          </w:p>
        </w:tc>
      </w:tr>
      <w:tr w:rsidR="00644610" w:rsidRPr="002F2E5F" w:rsidTr="00341B1E">
        <w:trPr>
          <w:trHeight w:val="11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единого методического дня по проблемам повышения качества образования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РМО,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Трансляция и распространение конкретного опыта работы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социального партнерства образовательных организаций с учреждениями образования, культуры, здравоохранения, спорта, религиозными и общественными организациям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Создание системы партнерских отношений для расширения спектра образовательных услуг, социализации и социально-трудовой адаптации детей, подростков, молодежи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Выявление лучшего опыта работы педагогов и привлечение их к сетевой работе по обучению педагогов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единого образовательного пространства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по организации аналитической деятельности педагога-предметника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аналитической культуры педагогов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муниципальной дорожной карты по реализации комплекса мероприятий поддержки образовательных организаций с низкими образовательными результатами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муниципальная рабочая группа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Комплексный план мероприятий по реализации муниципальной программы «Повышение качества образования в школах, функционирующих в неблагоприятных социальных условиях и перевода в эффективный режим работы» на 2021-2024 годы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школ, работающими в сложном социальном 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контексте, в разработке и реализации (в т.ч. совместно с Консультационными центрами) программ вовлечения семей в образование детей, демонстрирующих низкие образовательные результаты, включая посещение педагогами семей, проведение консультаций для семей и т.п.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образования, ОО,КЦ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единства 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образовательных отношений в работе по повышению качества образования</w:t>
            </w:r>
          </w:p>
        </w:tc>
      </w:tr>
      <w:tr w:rsidR="00644610" w:rsidRPr="002F2E5F" w:rsidTr="00341B1E">
        <w:trPr>
          <w:trHeight w:val="560"/>
        </w:trPr>
        <w:tc>
          <w:tcPr>
            <w:tcW w:w="15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2F2E5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lastRenderedPageBreak/>
              <w:t>Совершенствование качества подготовки учащихся общеобразовательных организаций к государственной итоговой аттестации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информационное обеспечение организации и подготовки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ГИА – 9,11 (12) классов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(размещение актуальной информации на официальном сайте Управления образования,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общеобразовательных организаций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), информирование широкой общественности через СМИ, информационные стенды по вопросам организации ГИА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поддержка всех участников образовательного процесса по вопросам организации и </w:t>
            </w:r>
          </w:p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ГИА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районных и школьных родительских собраний по актуальным вопросам государственной итоговой аттестации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поддержка всех участников образовательного процесса по вопросам организации и </w:t>
            </w:r>
          </w:p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ГИА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консультаций для обучающихся, их родителей (законных представителей) по психологическим аспектам подготовки к государственной итоговой аттестации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 участников ГИА   к экзаменам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статистического анализа и подготовка аналитических материалов по итогам ГИА – 9,11 (12) классов на школьном и муниципальном уровнях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РМО,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Анализ факторов, влияющих на результаты ГИА, корректировка плана повышения качества преподавания учебных предметов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руководителей общеобразовательных организаций «О результатах государственной итоговой аттестации обучающихся, освоивших основные образовательные программы основного общего и среднего общего образования и задачах на новый учебный год»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 корректировка планов работы районных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Реализация комплекса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мероприятий по повышению квалификации педагогов по профилю их педагогической деятельности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практических семинаров, практикумов для учителей-предметников по теме «Анализ типичных ошибок при сдаче государственной итоговой аттестации» (по каждому общеобразовательному предмету)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планами РМО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районных 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совета руководителей ОО, педагогических советов ОО по обсуждению результатов успеваемости обучающихся по итогам четвертей, полугодия, учебного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март, июнь, ноябрь,</w:t>
            </w:r>
          </w:p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управленческой деятельности по вопросам обеспечения качества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репетиционных экзаменов в 9-х и 11-х классах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апрель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644610" w:rsidRPr="002F2E5F" w:rsidTr="00341B1E">
        <w:trPr>
          <w:trHeight w:val="423"/>
        </w:trPr>
        <w:tc>
          <w:tcPr>
            <w:tcW w:w="15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Мониторинговые исследования качества общего образования, ведомственный контроль</w:t>
            </w:r>
          </w:p>
        </w:tc>
      </w:tr>
      <w:tr w:rsidR="00644610" w:rsidRPr="002F2E5F" w:rsidTr="00341B1E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рабочих программ по предметам и рекомендации по корректировке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Изменение содержания основного общего образования для реализации федеральных государственных образовательных стандартов в соответствии с новыми концепциями образовательных областей</w:t>
            </w:r>
          </w:p>
        </w:tc>
      </w:tr>
      <w:tr w:rsidR="00644610" w:rsidRPr="002F2E5F" w:rsidTr="00341B1E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программ внеурочной деятельности, направленных на формирование метапредметных умений и навыков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610" w:rsidRPr="002F2E5F" w:rsidTr="00341B1E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обучения по углубленным учебным программам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610" w:rsidRPr="002F2E5F" w:rsidTr="00341B1E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преподавания предметов на профильном уровне (варианты выбора элективных курсов в соответствии с направленностью)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610" w:rsidRPr="002F2E5F" w:rsidTr="00341B1E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преемственных предметных линий на всех уровнях образования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610" w:rsidRPr="002F2E5F" w:rsidTr="00341B1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мониторинга:</w:t>
            </w:r>
          </w:p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программ учебных предметов в соответствии с учебным планом и годовым календарным учебным графиком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эффективности управленческой деятельности по вопросам совершенствования условий для обеспечения реализации ФГОС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качества образования</w:t>
            </w:r>
          </w:p>
        </w:tc>
      </w:tr>
      <w:tr w:rsidR="00644610" w:rsidRPr="002F2E5F" w:rsidTr="00341B1E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- результаты успеваемости обучающихся по итогам учебного полугодия, учебного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январь, июнь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анализу учебной деятельности в образовательных организациях, определение тенденций развития качества образования в образовательной организации, в муниципальном образовании и принятие соответствующих управленческих решений по итогам анализа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Анализ выполнения планов повышения качества образования на уровне образовательных организаций. Внесение по итогам анализа соответствующих корректив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независимых исследованиях качества начального общего, основного общего и среднего общего образования: проведение мониторинга, диагностических работ в 1, 4,5,8,10 классах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системы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начального общего, основного общего и среднего общего образования,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и тенденций её развития по предметным и метапредметным результатам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Участие общеобразовательных организаций района в международных и всероссийских сопоставительных исследованиях качества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Анализ оценки состояния системы основного общего образования  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 готовности общеобразовательных организаций к учебному году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Оценка качества условий реализации ООП ОО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Проведении независимой оценки качества образования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 независимой оценки качества образования с целью получения объективной информации о качестве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обучающихся и родителей качеством услуг общего образования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контроль сайтов общеобразовательных организаций по организации информирования участников образовательного процесса по вопросам подготовки к 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итоговой аттестации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Анализ оценки сайтов общеобразовательных организаций по организации 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Ведомственный контроль деятельности общеобразовательных организаций по формированию и реализации внутренней системы оценки качества общего образования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общеобразовательных организаций по реализации внутренней системы оценки качества общего образования</w:t>
            </w:r>
          </w:p>
        </w:tc>
      </w:tr>
      <w:tr w:rsidR="00644610" w:rsidRPr="002F2E5F" w:rsidTr="00341B1E">
        <w:trPr>
          <w:trHeight w:val="14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в качестве общественных наблюдателей при проведении процедуры мониторинговых обследований, итоговой аттестации, муниципального этапа всероссийской олимпиады школьников, ВПР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РМО,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Расширение роли общественного участия в развитии образования. Открытость и прозрачность процедур оценки качества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выявлению ресурсов образовательных организаций для обеспечения условий получения качественного образования детьми с ОВЗ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Посещение уроков завучами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644610" w:rsidRPr="002F2E5F" w:rsidTr="00341B1E">
        <w:tc>
          <w:tcPr>
            <w:tcW w:w="15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numPr>
                <w:ilvl w:val="0"/>
                <w:numId w:val="7"/>
              </w:numPr>
              <w:spacing w:after="0" w:line="240" w:lineRule="auto"/>
              <w:ind w:hanging="19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работы с учащимися по повышению качества образования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образовательных организаций о региональном календаре интеллектуальных и массовых мероприятий для обучающихся образовательных организаций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ИМЦ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Участие учащихся и педагогов образовательных организаций района в мероприятиях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и афиширование олимпиадного движения, конкурсов, конференций, проектно-исследовательской деятельности в образовательных организациях и муниципальном образовании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РМО,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престижа образования, формирование положительной мотивации к участию в олимпиадах, конкурсах, конференций учащихся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заданий школьного этапа Всероссийской олимпиады школьников по предметам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качественной подготовки учащихся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муниципальному этапу 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Всероссийской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 по предметам</w:t>
            </w:r>
          </w:p>
        </w:tc>
      </w:tr>
      <w:tr w:rsidR="00644610" w:rsidRPr="002F2E5F" w:rsidTr="00341B1E">
        <w:trPr>
          <w:trHeight w:val="195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муниципальных мероприятий и муниципальных этапов Всероссийских мероприятий для учащихся образовательных организаций: </w:t>
            </w:r>
          </w:p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предметам естественно-научного цикла;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образования, ОО, РМО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и педагогов образовательных организаций района в заявленном мероприятии. Поощрение лучших учащихся и педагогов, повышение престижа успешной учебной деятельности, педагогической деятельности, общественное признание заслуг. </w:t>
            </w:r>
          </w:p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результативности участия в региональном этапе всероссийских мероприятий для обучающихся</w:t>
            </w:r>
          </w:p>
        </w:tc>
      </w:tr>
      <w:tr w:rsidR="00644610" w:rsidRPr="002F2E5F" w:rsidTr="00341B1E">
        <w:trPr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Олимпиада младших школьников по предметам естественно-научного цикла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10" w:rsidRPr="002F2E5F" w:rsidTr="00341B1E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научно-практическая конференция  «Мир вокруг нас»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учащихся 1-11 классов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качественной подготовки учащихся, показавших высокие результаты обучения, к участию в муниципальных и региональных турах олимпиад и конкурсов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учащихся, принявших участие в школьном, муниципальном, региональном и заключительном этапе ВОШ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общеобразовательных организаций в региональных этапах всероссийской олимпиады школьников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РМО, </w:t>
            </w:r>
          </w:p>
          <w:p w:rsidR="00644610" w:rsidRPr="002F2E5F" w:rsidRDefault="00644610" w:rsidP="00341B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Поощрение лучших учащихся и педагогов, повышение престижа успешной учебной деятельности, педагогической деятельности, общественное признание заслуг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обучающихся общеобразовательных организаций </w:t>
            </w:r>
            <w:r w:rsidRPr="002F2E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массовых всероссийских и международных предметных развивающих конкурсах</w:t>
            </w: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 и развития интереса к школьным предметам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«Физматшколы» на базе МАОУ гимназия № 2 г. Асино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образования,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выявления и развития интереса к научно-исследовательской 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Поощрение лучших учащихся и педагогов, повышение престижа успешной учебной и педагогической деятельности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муниципального банка данных одаренных детей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Банк данных одаренных детей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над:</w:t>
            </w:r>
          </w:p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- текущей успеваемостью и промежуточной аттестацией обучающихся;</w:t>
            </w:r>
          </w:p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- организацией внеурочной деятельности;</w:t>
            </w:r>
          </w:p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с учащимися группы риска и с учащимися повышенного уровня мотивации к изучению учебных предметов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совершенствованию условий для подтверждения обучающимися образовательных цензов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Развитие дистанционных форм обучения учащихся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через обеспечение пространственной доступности образовательных услуг</w:t>
            </w:r>
          </w:p>
        </w:tc>
      </w:tr>
      <w:tr w:rsidR="00644610" w:rsidRPr="002F2E5F" w:rsidTr="00341B1E">
        <w:tc>
          <w:tcPr>
            <w:tcW w:w="15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школами, имеющими низкие образовательные результаты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ОО по проблеме «Эффективность управленческой деятельности по обеспечению качества образования»:</w:t>
            </w:r>
          </w:p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СОШ № 1 г. Асино</w:t>
            </w:r>
          </w:p>
          <w:p w:rsidR="00644610" w:rsidRPr="002F2E5F" w:rsidRDefault="00644610" w:rsidP="00341B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«ОШ № 5 г. Асино»</w:t>
            </w:r>
          </w:p>
          <w:p w:rsidR="00644610" w:rsidRPr="002F2E5F" w:rsidRDefault="00644610" w:rsidP="00341B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СОШ с. Батурино</w:t>
            </w:r>
          </w:p>
          <w:p w:rsidR="00644610" w:rsidRPr="002F2E5F" w:rsidRDefault="00644610" w:rsidP="00341B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ООШ с. Больше-Дорохово</w:t>
            </w:r>
          </w:p>
          <w:p w:rsidR="00644610" w:rsidRPr="002F2E5F" w:rsidRDefault="00644610" w:rsidP="00341B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- МАОУ СОШ с. Минаевка</w:t>
            </w:r>
          </w:p>
          <w:p w:rsidR="00644610" w:rsidRPr="002F2E5F" w:rsidRDefault="00644610" w:rsidP="00341B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СОШ с. Новиковка</w:t>
            </w:r>
          </w:p>
          <w:p w:rsidR="00644610" w:rsidRPr="002F2E5F" w:rsidRDefault="00644610" w:rsidP="00341B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СОШ с. Ягодное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ОО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школ с низкими результатами с МАОУ Гимназия № 2, МАОУ СОШ № 4, МАОУ СОШ я. Ново-Кусково, МБОУ СОШ с. Новониколаевка о сетевом 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школ с низкими образовательными 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результатами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функционирования школьных систем оценки качества образования, организации внутришкольного контроля.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Справки по итогам деятельности школ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учащихся 9-х, 11-х классов к ГИА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Анализ пробных тестирований в формате ОГЭ, ЕГЭ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ОГЭ, ЕГЭ-2018 в разрезе подтверждения годовых оценок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 результатам ГИА-2021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аналитический отчет по результатам ГИА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участия в муниципальных, региональных этапах всероссийской олимпиады школьников</w:t>
            </w:r>
            <w:bookmarkStart w:id="0" w:name="_GoBack"/>
            <w:bookmarkEnd w:id="0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 принятия решений по повышению уровня качества образования обучающихся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 принятия управленческих и кадровых решений</w:t>
            </w:r>
          </w:p>
        </w:tc>
      </w:tr>
      <w:tr w:rsidR="00644610" w:rsidRPr="002F2E5F" w:rsidTr="00341B1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eastAsia="Calibri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Семинары в рамках РМО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610" w:rsidRPr="002F2E5F" w:rsidRDefault="00644610" w:rsidP="00341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F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мастерства. Оказание методической помощи педагогам.</w:t>
            </w:r>
          </w:p>
        </w:tc>
      </w:tr>
    </w:tbl>
    <w:p w:rsidR="00644610" w:rsidRDefault="00644610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План-график районного методического объединения на 2020 – 2021 учебный год</w:t>
      </w:r>
    </w:p>
    <w:p w:rsidR="00644610" w:rsidRDefault="00644610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5593" w:type="dxa"/>
        <w:tblInd w:w="-176" w:type="dxa"/>
        <w:tblLayout w:type="fixed"/>
        <w:tblLook w:val="04A0"/>
      </w:tblPr>
      <w:tblGrid>
        <w:gridCol w:w="2127"/>
        <w:gridCol w:w="2126"/>
        <w:gridCol w:w="2693"/>
        <w:gridCol w:w="2126"/>
        <w:gridCol w:w="1701"/>
        <w:gridCol w:w="1689"/>
        <w:gridCol w:w="9"/>
        <w:gridCol w:w="1974"/>
        <w:gridCol w:w="9"/>
        <w:gridCol w:w="1139"/>
      </w:tblGrid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Лаборатория педагогического мастерства (для молодых специалистов и начинающих педагогов)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«От теории к практике»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tabs>
                <w:tab w:val="left" w:pos="6150"/>
              </w:tabs>
              <w:jc w:val="both"/>
              <w:rPr>
                <w:rStyle w:val="aa"/>
                <w:rFonts w:ascii="Times New Roman" w:hAnsi="Times New Roman" w:cs="Times New Roman"/>
                <w:b w:val="0"/>
                <w:sz w:val="20"/>
              </w:rPr>
            </w:pPr>
            <w:r w:rsidRPr="00B57D32">
              <w:rPr>
                <w:rStyle w:val="aa"/>
                <w:rFonts w:ascii="Times New Roman" w:hAnsi="Times New Roman" w:cs="Times New Roman"/>
                <w:sz w:val="20"/>
              </w:rPr>
              <w:t>Семинар – практикум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B57D32">
              <w:rPr>
                <w:rFonts w:ascii="Times New Roman" w:hAnsi="Times New Roman" w:cs="Times New Roman"/>
                <w:iCs/>
                <w:sz w:val="20"/>
              </w:rPr>
              <w:t>«Непрерывное совершенствование уровня профессиональной компетенции педагога как условие и средство обеспечения нового качества образования. От компетентности учителя к компетентности ученика»</w:t>
            </w:r>
            <w:r w:rsidRPr="00B57D3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B57D3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в рамках реализации проекта «Методическая поддержка педагогов и </w:t>
            </w:r>
            <w:r w:rsidRPr="00B57D3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школьных команд во внедрении и реализации эффективных образовательных технологий» ФИП Министерства просвещения РФ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tabs>
                <w:tab w:val="left" w:pos="615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Открытая (очно-заочная) научно-практическая конференция для обучающихся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гимназия №2 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(РВЦИ)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Открытый дистанционный конкурс  методических материалов «Урок в новом формате» (программы, разработки уроков, дидактических материалов: тестов, контрольных работ, презентаций и т.д.)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гимназия </w:t>
            </w: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№2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(РВЦИ)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44610" w:rsidTr="00644610">
        <w:trPr>
          <w:trHeight w:val="73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Профессиональные конкурсы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Муниципальный конкурс профессионального мастерства классных руководителей «Воспитать человека»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педагогических работников «Занятия с элементами опытно-исследовательской деятельности» (ДОО+ОО)</w:t>
            </w:r>
          </w:p>
        </w:tc>
        <w:tc>
          <w:tcPr>
            <w:tcW w:w="3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«Сердце отдано детям» (для педагогов дополнительного образования)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для молодых педагогов и их наставников «Мы вместе»</w:t>
            </w:r>
          </w:p>
        </w:tc>
        <w:tc>
          <w:tcPr>
            <w:tcW w:w="114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610" w:rsidTr="00644610">
        <w:trPr>
          <w:trHeight w:val="597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Современный урок: опыты, идеи, инновации</w:t>
            </w:r>
          </w:p>
        </w:tc>
        <w:tc>
          <w:tcPr>
            <w:tcW w:w="339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 этап  конкурсов «Учитель года», «Воспитатель года»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610" w:rsidTr="00644610">
        <w:trPr>
          <w:trHeight w:val="1371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русского языка и литературы.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О.В.Санникова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hAnsi="Times New Roman" w:cs="Times New Roman"/>
                <w:sz w:val="20"/>
                <w:szCs w:val="20"/>
              </w:rPr>
              <w:t>Семинар  в  СОШ с. Батурино</w:t>
            </w:r>
          </w:p>
          <w:p w:rsidR="00644610" w:rsidRPr="00B57D32" w:rsidRDefault="00644610" w:rsidP="0034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hyperlink r:id="rId12" w:history="1">
              <w:r w:rsidRPr="00930D7F">
                <w:rPr>
                  <w:rStyle w:val="a6"/>
                  <w:rFonts w:ascii="Times New Roman" w:hAnsi="Times New Roman" w:cs="Times New Roman"/>
                  <w:color w:val="00000A"/>
                  <w:sz w:val="20"/>
                  <w:szCs w:val="20"/>
                  <w:u w:val="none"/>
                  <w:shd w:val="clear" w:color="auto" w:fill="FFFFFF"/>
                </w:rPr>
                <w:t>Формирование учебной мотивации как одно из важнейших направлений повышения качества образования по русскому языку и литературе»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B57D32">
              <w:rPr>
                <w:color w:val="000000"/>
                <w:sz w:val="20"/>
                <w:szCs w:val="20"/>
                <w:lang w:eastAsia="en-US"/>
              </w:rPr>
              <w:t>Круглый стол «Подготовка к итоговой аттестации по русскому языку. Из опыта работы», 11 класс.  МАОУ гимназия № 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4610" w:rsidRPr="00930D7F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7F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Региональная лингвистическая олимпиада для учителей русского языка и литературы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644610" w:rsidRPr="00B57D32" w:rsidRDefault="00644610" w:rsidP="00341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семинар-совещание по вопросам проведения итогового собеседования в 9 классах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дистанционный конкурс презентаций </w:t>
            </w:r>
          </w:p>
          <w:p w:rsidR="00644610" w:rsidRPr="00B57D32" w:rsidRDefault="00644610" w:rsidP="00341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hAnsi="Times New Roman" w:cs="Times New Roman"/>
                <w:sz w:val="20"/>
                <w:szCs w:val="20"/>
              </w:rPr>
              <w:t>(для педагогов)</w:t>
            </w:r>
          </w:p>
          <w:p w:rsidR="00644610" w:rsidRPr="00B57D32" w:rsidRDefault="00644610" w:rsidP="00341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hAnsi="Times New Roman" w:cs="Times New Roman"/>
                <w:sz w:val="20"/>
                <w:szCs w:val="20"/>
              </w:rPr>
              <w:t>МАОУ-СОШ № 4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Интеллектуально- творческая игра по литературе для обучающихся, МАОУ-СОШ № 4</w:t>
            </w:r>
          </w:p>
        </w:tc>
      </w:tr>
      <w:tr w:rsidR="00644610" w:rsidTr="00644610">
        <w:trPr>
          <w:trHeight w:val="825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930D7F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 семинар-совещание по вопросам проведения итогового сочинения в 11 классах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4610" w:rsidRDefault="00644610" w:rsidP="00341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4610" w:rsidTr="00FA283B">
        <w:trPr>
          <w:trHeight w:val="126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математики, физики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Л.В.Батина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Современные педагогические технологии в практике работы учителя по подготовке выпускников школы к государственной итоговой аттестации.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Школа №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Семинар – практикум для учителей математики, физики, информатики по теме «Использование ИКТ технологий  на уроках предметов естественно- математического направления» 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в рамках лаборатории педагогического мастерства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МАОУ гимназия №2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Региональная дистанционная олимпиада для учителей в области математического образования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 по ЕГЭ МБОУ – СОШ №1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 из опыта работы по подготовке к ОГЭ МБОУ СОШ с.Новиковки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hAnsi="Times New Roman" w:cs="Times New Roman"/>
                <w:sz w:val="20"/>
                <w:szCs w:val="20"/>
              </w:rPr>
              <w:t>Семинар «Разбор заданий, вызывающих затруднения в ЕГЭ по математике и физике»</w:t>
            </w:r>
          </w:p>
          <w:p w:rsidR="00644610" w:rsidRDefault="00644610" w:rsidP="00341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hAnsi="Times New Roman" w:cs="Times New Roman"/>
                <w:sz w:val="20"/>
                <w:szCs w:val="20"/>
              </w:rPr>
              <w:t>МАОУ гимназия №2</w:t>
            </w:r>
          </w:p>
          <w:p w:rsidR="00644610" w:rsidRPr="00B57D32" w:rsidRDefault="00644610" w:rsidP="00341B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Активизация познавательной деятельности на уроках математики и физики на основе использования игровых технологий.</w:t>
            </w:r>
          </w:p>
          <w:p w:rsidR="00644610" w:rsidRPr="00B57D32" w:rsidRDefault="00644610" w:rsidP="00341B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 - Кусково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Интеллектуальные игры: </w:t>
            </w:r>
          </w:p>
          <w:p w:rsidR="00644610" w:rsidRPr="00B57D32" w:rsidRDefault="00644610" w:rsidP="00341B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- по математике «Умники и умницы» для обучающихся 6 класса</w:t>
            </w:r>
          </w:p>
          <w:p w:rsidR="00644610" w:rsidRPr="00B57D32" w:rsidRDefault="00644610" w:rsidP="00341B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-«Физический микс» для </w:t>
            </w: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обучающихся 7-8 классов</w:t>
            </w:r>
          </w:p>
          <w:p w:rsidR="00644610" w:rsidRPr="00B57D32" w:rsidRDefault="00644610" w:rsidP="00341B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МАОУ гимназия №2</w:t>
            </w:r>
          </w:p>
        </w:tc>
      </w:tr>
      <w:tr w:rsidR="00644610" w:rsidTr="00644610">
        <w:trPr>
          <w:trHeight w:val="84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РМО учителей естественнонаучного цикла.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Л.М.Василенко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7D32">
              <w:rPr>
                <w:rFonts w:eastAsia="Calibri"/>
                <w:sz w:val="20"/>
                <w:szCs w:val="20"/>
                <w:lang w:eastAsia="en-US"/>
              </w:rPr>
              <w:t>Семинар-практикум « «Использование ИКТ технологий на уроках предметов естественно- математического цикла»  Открытые уроки аттестующихся учителей- Тихоновой С.А. и Зайцевой С. Э.</w:t>
            </w:r>
          </w:p>
          <w:p w:rsidR="00644610" w:rsidRPr="00B57D32" w:rsidRDefault="00644610" w:rsidP="00341B1E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7D32">
              <w:rPr>
                <w:rFonts w:eastAsia="Calibri"/>
                <w:sz w:val="20"/>
                <w:szCs w:val="20"/>
                <w:lang w:eastAsia="en-US"/>
              </w:rPr>
              <w:t>МАОУ гимназия № 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344FD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  <w:t>Дистанционная викторина « Серпантин знаний»</w:t>
            </w:r>
            <w:r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  <w:t xml:space="preserve"> для обучающихся</w:t>
            </w:r>
          </w:p>
          <w:p w:rsidR="00644610" w:rsidRPr="00B57D32" w:rsidRDefault="00644610" w:rsidP="00341B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4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Семинар </w:t>
            </w:r>
          </w:p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«Рекомендации по подготовке к ОГЭ и ЕГЭ по химии</w:t>
            </w:r>
          </w:p>
          <w:p w:rsidR="00644610" w:rsidRPr="00B344FD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МАОУ – СОШ №4 г.Асино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Кругосветка по предметам естественнонаучного цикла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обучающихся</w:t>
            </w:r>
          </w:p>
          <w:p w:rsidR="00644610" w:rsidRPr="00B344FD" w:rsidRDefault="00644610" w:rsidP="00341B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4FD">
              <w:rPr>
                <w:rFonts w:ascii="Times New Roman" w:eastAsia="Calibri" w:hAnsi="Times New Roman" w:cs="Times New Roman"/>
                <w:sz w:val="20"/>
                <w:szCs w:val="20"/>
              </w:rPr>
              <w:t>МАОУ гимназия №2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Игра- конкурс  «Экологический олимп»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обучающихся</w:t>
            </w:r>
          </w:p>
          <w:p w:rsidR="00644610" w:rsidRPr="00B57D32" w:rsidRDefault="00644610" w:rsidP="00341B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D32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4</w:t>
            </w:r>
          </w:p>
        </w:tc>
      </w:tr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начальных классов.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О.А. Садовская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Региональный дистанционный 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методических разработок по внеурочной деятельности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Семинар в рамках региональной Лаборатории педагогического мастерства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>«Реализация межпредметных связей в содержании урочной и внеурочной деятельности младших школьников с применением технологии продуктивного чтения»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МАОУ гимназия № 2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>Семинар «Особенности обучения детей с различными нозологиями»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0"/>
              </w:rPr>
              <w:t>МКОУ ОШ № 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74688C" w:rsidRDefault="00644610" w:rsidP="00341B1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0"/>
              </w:rPr>
              <w:t>Семинар «Формирование коммуникативных УУД на уроках и внеурочной деятельности»</w:t>
            </w:r>
          </w:p>
          <w:p w:rsidR="00644610" w:rsidRPr="0074688C" w:rsidRDefault="00644610" w:rsidP="00341B1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0"/>
              </w:rPr>
              <w:t>МБОУ СОШ №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4"/>
              </w:rPr>
              <w:t>Межрайонная научно – практическая конференция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4"/>
              </w:rPr>
              <w:t>«Мир вокруг нас»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4"/>
              </w:rPr>
              <w:t>Районная предметная олимпиада школьников 4-ых классов.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4"/>
              </w:rPr>
              <w:t>МАОУ СОШ № 4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0"/>
              </w:rPr>
              <w:t>Межмуниципальная викторина «Всезнайка» для 1-3 классов</w:t>
            </w:r>
          </w:p>
          <w:p w:rsidR="00644610" w:rsidRPr="0074688C" w:rsidRDefault="00644610" w:rsidP="00341B1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0"/>
              </w:rPr>
              <w:t>МАОУ СОШ № 4</w:t>
            </w:r>
          </w:p>
          <w:p w:rsidR="00644610" w:rsidRPr="0074688C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истории.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644610" w:rsidRPr="005053C6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3C6">
              <w:rPr>
                <w:rFonts w:ascii="Times New Roman" w:eastAsia="Calibri" w:hAnsi="Times New Roman" w:cs="Times New Roman"/>
                <w:sz w:val="24"/>
                <w:szCs w:val="24"/>
              </w:rPr>
              <w:t>Л.А. Герасименко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Выездной семинар-практикум</w:t>
            </w:r>
            <w:r w:rsidRPr="00A2374F">
              <w:rPr>
                <w:rFonts w:ascii="Calibri" w:eastAsia="Calibri" w:hAnsi="Calibri" w:cs="Times New Roman"/>
              </w:rPr>
              <w:t xml:space="preserve"> </w:t>
            </w:r>
            <w:r w:rsidRPr="00A237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«Традиции и новации в </w:t>
            </w:r>
          </w:p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преподавании социально-</w:t>
            </w:r>
          </w:p>
          <w:p w:rsidR="00644610" w:rsidRPr="00A2374F" w:rsidRDefault="00644610" w:rsidP="00341B1E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гуманитарных дисциплин в школе»</w:t>
            </w:r>
          </w:p>
          <w:p w:rsidR="00644610" w:rsidRPr="00A2374F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ОШ с. Больше-Дорохово, </w:t>
            </w:r>
          </w:p>
          <w:p w:rsidR="00644610" w:rsidRPr="00FA283B" w:rsidRDefault="00644610" w:rsidP="00FA283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СОШ с. Ягодное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Семинар –практикум </w:t>
            </w:r>
          </w:p>
          <w:p w:rsidR="00644610" w:rsidRPr="00A2374F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sz w:val="20"/>
                <w:szCs w:val="20"/>
              </w:rPr>
            </w:pPr>
            <w:r w:rsidRPr="00A2374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«Современный урок истории и обществознания»</w:t>
            </w:r>
          </w:p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МАОУ-СОШ №4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Семинар-практикум</w:t>
            </w:r>
          </w:p>
          <w:p w:rsidR="00644610" w:rsidRPr="00A2374F" w:rsidRDefault="00644610" w:rsidP="00341B1E">
            <w:pPr>
              <w:rPr>
                <w:rFonts w:ascii="Times New Roman" w:hAnsi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«Формирование образных представлений учащихся об исторических событиях на основе </w:t>
            </w: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визуальных источников»</w:t>
            </w:r>
          </w:p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МБОУ-СОШ 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A2374F" w:rsidRDefault="00644610" w:rsidP="00341B1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Дискуссионный клуб старшеклассников «Новый взгляд» </w:t>
            </w:r>
          </w:p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МАОУ-СОШ №4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A2374F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исследовательских работ по истории России</w:t>
            </w:r>
          </w:p>
          <w:p w:rsidR="00644610" w:rsidRPr="00A2374F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МАОУ- гимназия №2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историко-краеведческий квест</w:t>
            </w:r>
          </w:p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«Я помню! Я горжусь!»</w:t>
            </w:r>
          </w:p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МБОУ-СОШ </w:t>
            </w: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№1</w:t>
            </w:r>
          </w:p>
        </w:tc>
      </w:tr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РМО учителей иностранного языка.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О.В. Емелина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Дистанционная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 xml:space="preserve">лингвистическая викторина для 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учащихся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2-4, 9-11 классов.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19.12.2020г.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МБОУ-СОШ№1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D317A8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Семинар:                 «Формирование мотивации  к изучению иностранного языка средствами урочной            и внеурочной деятельности».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29.01.2021г.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МАОУ-СОШ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с. Ягодное совместно с                  МБОУ –ООШ                                  с. Больше Дорохово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D317A8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D317A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Игра-квест на иностранном языке.</w:t>
            </w:r>
          </w:p>
          <w:p w:rsidR="00644610" w:rsidRPr="00D317A8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D317A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20.02.2021г.</w:t>
            </w:r>
          </w:p>
          <w:p w:rsidR="00644610" w:rsidRPr="00D317A8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D317A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МАОУ-гимназия№2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D317A8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 xml:space="preserve">Районная олимпиада по иностранным языкам среди школьников         </w:t>
            </w:r>
          </w:p>
          <w:p w:rsidR="00644610" w:rsidRPr="00D317A8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5-8 классов.</w:t>
            </w:r>
          </w:p>
          <w:p w:rsidR="00644610" w:rsidRPr="00D317A8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13.03.2021г.</w:t>
            </w:r>
          </w:p>
          <w:p w:rsidR="00644610" w:rsidRPr="00D317A8" w:rsidRDefault="00644610" w:rsidP="00341B1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МАОУ-гимназия№2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Районный конкурс чтецов на иностранном языке:                          «Красота поэзии».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17.04.2021г.</w:t>
            </w:r>
          </w:p>
          <w:p w:rsidR="00644610" w:rsidRPr="00D317A8" w:rsidRDefault="00644610" w:rsidP="00341B1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317A8">
              <w:rPr>
                <w:rFonts w:ascii="Times New Roman" w:hAnsi="Times New Roman"/>
                <w:sz w:val="20"/>
              </w:rPr>
              <w:t>МАОУ-СОШ№4</w:t>
            </w:r>
          </w:p>
        </w:tc>
      </w:tr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физической культуры.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И.А.Резниченко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57D32">
              <w:rPr>
                <w:rFonts w:ascii="Times New Roman" w:hAnsi="Times New Roman" w:cs="Times New Roman"/>
                <w:sz w:val="20"/>
                <w:szCs w:val="24"/>
              </w:rPr>
              <w:t xml:space="preserve"> выездные курсы повышения квалификации для учителей фк и ОБЖ, тренеров.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57D32">
              <w:rPr>
                <w:rFonts w:ascii="Times New Roman" w:hAnsi="Times New Roman" w:cs="Times New Roman"/>
                <w:sz w:val="20"/>
                <w:szCs w:val="24"/>
              </w:rPr>
              <w:t>РМО на базе ДЮСШ №1 тренировка  «Обучение технической подготовке теннисистов», Бажин Александр Михайлович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57D32">
              <w:rPr>
                <w:rFonts w:ascii="Times New Roman" w:hAnsi="Times New Roman" w:cs="Times New Roman"/>
                <w:sz w:val="20"/>
                <w:szCs w:val="24"/>
              </w:rPr>
              <w:t>РМО на базе ДЮСШ №1 тренировка «Эстафетный бег», Авдеенко Иван Михайлович</w:t>
            </w:r>
          </w:p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технологии.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Руководитель: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А.А.Котов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Кудинова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Современный урок технологии: от теории к практике на базе «Точка роста» МАОУ гимназия№2, МАОУ – СОШ №4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B57D32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344FD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4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Секция для заместителей директора по </w:t>
            </w:r>
            <w:r w:rsidRPr="00B34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B344FD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Анализ современного урока мастер-класс</w:t>
            </w:r>
            <w:r w:rsidRPr="00B344F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rPr>
                <w:rFonts w:ascii="Times New Roman" w:hAnsi="Times New Roman" w:cs="Times New Roman"/>
                <w:sz w:val="20"/>
              </w:rPr>
            </w:pPr>
            <w:r w:rsidRPr="00FA067A">
              <w:rPr>
                <w:rFonts w:ascii="Times New Roman" w:hAnsi="Times New Roman" w:cs="Times New Roman"/>
                <w:sz w:val="20"/>
              </w:rPr>
              <w:t>Эффективный урок, как основное условие повышения качества образования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44610" w:rsidRPr="00FA067A" w:rsidRDefault="00644610" w:rsidP="00341B1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МБОУ СОШ с.Ягодного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Выездной </w:t>
            </w:r>
          </w:p>
          <w:p w:rsidR="00644610" w:rsidRPr="00A2374F" w:rsidRDefault="00644610" w:rsidP="00341B1E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>семинар -практикум</w:t>
            </w:r>
          </w:p>
          <w:p w:rsidR="00644610" w:rsidRPr="00A2374F" w:rsidRDefault="00644610" w:rsidP="00341B1E">
            <w:pPr>
              <w:rPr>
                <w:rFonts w:ascii="Times New Roman" w:hAnsi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«Современные </w:t>
            </w:r>
            <w:r w:rsidRPr="00A2374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подходы к оцениванию образовательных результатов»</w:t>
            </w:r>
          </w:p>
          <w:p w:rsidR="00644610" w:rsidRPr="00A2374F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7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СОШ с. Новониколаевка, СОШ с.Минаевка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4610" w:rsidTr="0064461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Секция педагогов-психологов</w:t>
            </w:r>
          </w:p>
          <w:p w:rsidR="00644610" w:rsidRDefault="00644610" w:rsidP="00341B1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О.И.Жданова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F44">
              <w:rPr>
                <w:rFonts w:ascii="Times New Roman" w:eastAsia="Calibri" w:hAnsi="Times New Roman" w:cs="Times New Roman"/>
                <w:sz w:val="20"/>
                <w:szCs w:val="20"/>
              </w:rPr>
              <w:t>08.10</w:t>
            </w:r>
          </w:p>
          <w:p w:rsidR="00644610" w:rsidRPr="00D317A8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F44">
              <w:rPr>
                <w:rFonts w:ascii="Times New Roman" w:eastAsia="Calibri" w:hAnsi="Times New Roman" w:cs="Times New Roman"/>
                <w:sz w:val="20"/>
                <w:szCs w:val="20"/>
              </w:rPr>
              <w:t>«Реализация коррекционно-развивающих программ в развитии и обучении детей»</w:t>
            </w:r>
          </w:p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F44">
              <w:rPr>
                <w:rFonts w:ascii="Times New Roman" w:hAnsi="Times New Roman" w:cs="Times New Roman"/>
                <w:i/>
                <w:sz w:val="20"/>
                <w:szCs w:val="20"/>
              </w:rPr>
              <w:t>МАДОУ №3 д\с «Радуга»</w:t>
            </w:r>
          </w:p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работы с детьми ОВЗ мастер-класс педагогов МКОУ ОШ ОВЗ 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F44">
              <w:rPr>
                <w:rFonts w:ascii="Times New Roman" w:eastAsia="Calibri" w:hAnsi="Times New Roman" w:cs="Times New Roman"/>
                <w:sz w:val="20"/>
                <w:szCs w:val="20"/>
              </w:rPr>
              <w:t>21.01</w:t>
            </w:r>
          </w:p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F44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и регулярное обновление контента различных информационных ресурсов психологической службы системы образования Асиновского района</w:t>
            </w:r>
          </w:p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F44">
              <w:rPr>
                <w:rFonts w:ascii="Times New Roman" w:hAnsi="Times New Roman" w:cs="Times New Roman"/>
                <w:i/>
                <w:sz w:val="20"/>
                <w:szCs w:val="20"/>
              </w:rPr>
              <w:t>МАОУ-СОШ №4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F44">
              <w:rPr>
                <w:rFonts w:ascii="Times New Roman" w:eastAsia="Calibri" w:hAnsi="Times New Roman" w:cs="Times New Roman"/>
                <w:sz w:val="20"/>
                <w:szCs w:val="20"/>
              </w:rPr>
              <w:t>15.04</w:t>
            </w:r>
          </w:p>
          <w:p w:rsidR="00644610" w:rsidRPr="00982F44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F44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Психологическое сопровождение коррекционно-развивающего обучения, воспитания и социальной адаптации детей с ограниченными возможностями здоровья.</w:t>
            </w:r>
          </w:p>
          <w:p w:rsidR="00644610" w:rsidRPr="00D317A8" w:rsidRDefault="00644610" w:rsidP="00341B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82F4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МБДОУ д\с №18 «Сказка»</w:t>
            </w:r>
          </w:p>
        </w:tc>
      </w:tr>
    </w:tbl>
    <w:p w:rsidR="00644610" w:rsidRDefault="00644610" w:rsidP="006446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610" w:rsidRDefault="00644610"/>
    <w:sectPr w:rsidR="00644610" w:rsidSect="007D40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BF7" w:rsidRDefault="00D31BF7" w:rsidP="00F82ADC">
      <w:pPr>
        <w:spacing w:after="0" w:line="240" w:lineRule="auto"/>
      </w:pPr>
      <w:r>
        <w:separator/>
      </w:r>
    </w:p>
  </w:endnote>
  <w:endnote w:type="continuationSeparator" w:id="1">
    <w:p w:rsidR="00D31BF7" w:rsidRDefault="00D31BF7" w:rsidP="00F82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BF7" w:rsidRDefault="00D31BF7" w:rsidP="00F82ADC">
      <w:pPr>
        <w:spacing w:after="0" w:line="240" w:lineRule="auto"/>
      </w:pPr>
      <w:r>
        <w:separator/>
      </w:r>
    </w:p>
  </w:footnote>
  <w:footnote w:type="continuationSeparator" w:id="1">
    <w:p w:rsidR="00D31BF7" w:rsidRDefault="00D31BF7" w:rsidP="00F82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1C05"/>
    <w:multiLevelType w:val="multilevel"/>
    <w:tmpl w:val="3A66B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088E7198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DD55E2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006654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200477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CA2782"/>
    <w:multiLevelType w:val="hybridMultilevel"/>
    <w:tmpl w:val="6D86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53743"/>
    <w:multiLevelType w:val="multilevel"/>
    <w:tmpl w:val="3A66B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2B935D0B"/>
    <w:multiLevelType w:val="hybridMultilevel"/>
    <w:tmpl w:val="7932003A"/>
    <w:lvl w:ilvl="0" w:tplc="1B0C0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E8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24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83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E6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906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A9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4D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A1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E7493C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4B07C8C"/>
    <w:multiLevelType w:val="hybridMultilevel"/>
    <w:tmpl w:val="B36E1886"/>
    <w:lvl w:ilvl="0" w:tplc="26C015F2">
      <w:start w:val="2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10">
    <w:nsid w:val="3A6A3AC9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8842B1"/>
    <w:multiLevelType w:val="multilevel"/>
    <w:tmpl w:val="70EC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AD3A45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9C71B56"/>
    <w:multiLevelType w:val="hybridMultilevel"/>
    <w:tmpl w:val="F53A46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04B2147"/>
    <w:multiLevelType w:val="hybridMultilevel"/>
    <w:tmpl w:val="C034051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5A541585"/>
    <w:multiLevelType w:val="hybridMultilevel"/>
    <w:tmpl w:val="1BFE5B60"/>
    <w:lvl w:ilvl="0" w:tplc="2856E2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E2916F8"/>
    <w:multiLevelType w:val="hybridMultilevel"/>
    <w:tmpl w:val="C2E6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935B75"/>
    <w:multiLevelType w:val="hybridMultilevel"/>
    <w:tmpl w:val="8814E9AC"/>
    <w:lvl w:ilvl="0" w:tplc="41E67F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5"/>
  </w:num>
  <w:num w:numId="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12"/>
  </w:num>
  <w:num w:numId="11">
    <w:abstractNumId w:val="13"/>
  </w:num>
  <w:num w:numId="12">
    <w:abstractNumId w:val="14"/>
  </w:num>
  <w:num w:numId="13">
    <w:abstractNumId w:val="16"/>
  </w:num>
  <w:num w:numId="14">
    <w:abstractNumId w:val="7"/>
  </w:num>
  <w:num w:numId="15">
    <w:abstractNumId w:val="2"/>
  </w:num>
  <w:num w:numId="16">
    <w:abstractNumId w:val="10"/>
  </w:num>
  <w:num w:numId="17">
    <w:abstractNumId w:val="8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01E"/>
    <w:rsid w:val="000A4BDC"/>
    <w:rsid w:val="00144D57"/>
    <w:rsid w:val="001E0642"/>
    <w:rsid w:val="00307FF8"/>
    <w:rsid w:val="00341B1E"/>
    <w:rsid w:val="0045130A"/>
    <w:rsid w:val="0061777C"/>
    <w:rsid w:val="00642E54"/>
    <w:rsid w:val="00644610"/>
    <w:rsid w:val="006B25AD"/>
    <w:rsid w:val="00751AFC"/>
    <w:rsid w:val="007D1886"/>
    <w:rsid w:val="007D401E"/>
    <w:rsid w:val="009E04C8"/>
    <w:rsid w:val="00A86503"/>
    <w:rsid w:val="00AF0578"/>
    <w:rsid w:val="00D31BF7"/>
    <w:rsid w:val="00E5068D"/>
    <w:rsid w:val="00EE6248"/>
    <w:rsid w:val="00F54400"/>
    <w:rsid w:val="00F82ADC"/>
    <w:rsid w:val="00FA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  <o:rules v:ext="edit">
        <o:r id="V:Rule45" type="connector" idref="#_x0000_s1026"/>
        <o:r id="V:Rule46" type="connector" idref="#_x0000_s1028"/>
        <o:r id="V:Rule47" type="connector" idref="#_x0000_s1087"/>
        <o:r id="V:Rule48" type="connector" idref="#_x0000_s1070"/>
        <o:r id="V:Rule49" type="connector" idref="#_x0000_s1078"/>
        <o:r id="V:Rule50" type="connector" idref="#_x0000_s1033"/>
        <o:r id="V:Rule51" type="connector" idref="#_x0000_s1079"/>
        <o:r id="V:Rule52" type="connector" idref="#_x0000_s1051"/>
        <o:r id="V:Rule53" type="connector" idref="#_x0000_s1035"/>
        <o:r id="V:Rule54" type="connector" idref="#_x0000_s1092"/>
        <o:r id="V:Rule55" type="connector" idref="#_x0000_s1095"/>
        <o:r id="V:Rule56" type="connector" idref="#_x0000_s1042"/>
        <o:r id="V:Rule57" type="connector" idref="#_x0000_s1041"/>
        <o:r id="V:Rule58" type="connector" idref="#_x0000_s1082"/>
        <o:r id="V:Rule59" type="connector" idref="#_x0000_s1036"/>
        <o:r id="V:Rule60" type="connector" idref="#_x0000_s1068"/>
        <o:r id="V:Rule61" type="connector" idref="#_x0000_s1027"/>
        <o:r id="V:Rule62" type="connector" idref="#_x0000_s1029"/>
        <o:r id="V:Rule63" type="connector" idref="#_x0000_s1040"/>
        <o:r id="V:Rule64" type="connector" idref="#_x0000_s1071"/>
        <o:r id="V:Rule65" type="connector" idref="#_x0000_s1044"/>
        <o:r id="V:Rule66" type="connector" idref="#_x0000_s1030"/>
        <o:r id="V:Rule67" type="connector" idref="#_x0000_s1080"/>
        <o:r id="V:Rule68" type="connector" idref="#_x0000_s1086"/>
        <o:r id="V:Rule69" type="connector" idref="#_x0000_s1046"/>
        <o:r id="V:Rule70" type="connector" idref="#_x0000_s1039"/>
        <o:r id="V:Rule71" type="connector" idref="#_x0000_s1096"/>
        <o:r id="V:Rule72" type="connector" idref="#_x0000_s1043"/>
        <o:r id="V:Rule73" type="connector" idref="#_x0000_s1085"/>
        <o:r id="V:Rule74" type="connector" idref="#_x0000_s1050"/>
        <o:r id="V:Rule75" type="connector" idref="#_x0000_s1083"/>
        <o:r id="V:Rule76" type="connector" idref="#_x0000_s1034"/>
        <o:r id="V:Rule77" type="connector" idref="#_x0000_s1081"/>
        <o:r id="V:Rule78" type="connector" idref="#_x0000_s1038"/>
        <o:r id="V:Rule79" type="connector" idref="#_x0000_s1097"/>
        <o:r id="V:Rule80" type="connector" idref="#_x0000_s1032"/>
        <o:r id="V:Rule81" type="connector" idref="#_x0000_s1094"/>
        <o:r id="V:Rule82" type="connector" idref="#_x0000_s1037"/>
        <o:r id="V:Rule83" type="connector" idref="#_x0000_s1048"/>
        <o:r id="V:Rule84" type="connector" idref="#_x0000_s1091"/>
        <o:r id="V:Rule85" type="connector" idref="#_x0000_s1047"/>
        <o:r id="V:Rule86" type="connector" idref="#_x0000_s1069"/>
        <o:r id="V:Rule87" type="connector" idref="#_x0000_s1031"/>
        <o:r id="V:Rule88" type="connector" idref="#_x0000_s108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01E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7D401E"/>
    <w:pPr>
      <w:widowControl w:val="0"/>
      <w:autoSpaceDE w:val="0"/>
      <w:autoSpaceDN w:val="0"/>
      <w:adjustRightInd w:val="0"/>
      <w:spacing w:after="0" w:line="27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7D401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D401E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7D40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7D40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39"/>
    <w:rsid w:val="007D40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D4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D40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Без интервала2"/>
    <w:rsid w:val="007D40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644610"/>
    <w:pPr>
      <w:spacing w:after="0" w:line="240" w:lineRule="auto"/>
    </w:pPr>
  </w:style>
  <w:style w:type="character" w:styleId="aa">
    <w:name w:val="Strong"/>
    <w:basedOn w:val="a0"/>
    <w:uiPriority w:val="22"/>
    <w:qFormat/>
    <w:rsid w:val="00644610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F82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82ADC"/>
  </w:style>
  <w:style w:type="paragraph" w:styleId="ad">
    <w:name w:val="footer"/>
    <w:basedOn w:val="a"/>
    <w:link w:val="ae"/>
    <w:uiPriority w:val="99"/>
    <w:semiHidden/>
    <w:unhideWhenUsed/>
    <w:rsid w:val="00F82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8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s%3A%2F%2Fnsportal.ru%2Fshkola%2Frusskiy-yazyk%2Flibrary%2F2015%2F10%2F09%2Fdoklad-na-temu-formirovanie-uchebnoy-motivatsii-kak-odna-i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82;&#1086;&#1085;&#1092;&#1077;&#1088;&#1077;&#1085;&#1094;&#1080;&#1103;\&#1085;&#1072;&#1073;&#1088;&#1086;&#1089;&#1082;&#1080;%202018\&#1051;&#1080;&#1089;&#1090;%20Microsoft%20Office%20Excel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Химия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 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География</c:v>
                </c:pt>
                <c:pt idx="9">
                  <c:v>Информатика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148</c:v>
                </c:pt>
                <c:pt idx="1">
                  <c:v>63</c:v>
                </c:pt>
                <c:pt idx="2">
                  <c:v>24</c:v>
                </c:pt>
                <c:pt idx="3">
                  <c:v>64</c:v>
                </c:pt>
                <c:pt idx="4">
                  <c:v>18</c:v>
                </c:pt>
                <c:pt idx="5">
                  <c:v>26</c:v>
                </c:pt>
                <c:pt idx="6">
                  <c:v>38</c:v>
                </c:pt>
                <c:pt idx="7">
                  <c:v>5</c:v>
                </c:pt>
                <c:pt idx="8">
                  <c:v>7</c:v>
                </c:pt>
                <c:pt idx="9">
                  <c:v>7</c:v>
                </c:pt>
                <c:pt idx="1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Химия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 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География</c:v>
                </c:pt>
                <c:pt idx="9">
                  <c:v>Информатика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Лист1!$C$3:$C$13</c:f>
              <c:numCache>
                <c:formatCode>General</c:formatCode>
                <c:ptCount val="11"/>
                <c:pt idx="0">
                  <c:v>135</c:v>
                </c:pt>
                <c:pt idx="1">
                  <c:v>89</c:v>
                </c:pt>
                <c:pt idx="2">
                  <c:v>14</c:v>
                </c:pt>
                <c:pt idx="3">
                  <c:v>64</c:v>
                </c:pt>
                <c:pt idx="4">
                  <c:v>25</c:v>
                </c:pt>
                <c:pt idx="5">
                  <c:v>34</c:v>
                </c:pt>
                <c:pt idx="6">
                  <c:v>21</c:v>
                </c:pt>
                <c:pt idx="7">
                  <c:v>1</c:v>
                </c:pt>
                <c:pt idx="8">
                  <c:v>11</c:v>
                </c:pt>
                <c:pt idx="9">
                  <c:v>6</c:v>
                </c:pt>
                <c:pt idx="10">
                  <c:v>4</c:v>
                </c:pt>
              </c:numCache>
            </c:numRef>
          </c:val>
        </c:ser>
        <c:axId val="80425344"/>
        <c:axId val="80427264"/>
      </c:barChart>
      <c:catAx>
        <c:axId val="80425344"/>
        <c:scaling>
          <c:orientation val="minMax"/>
        </c:scaling>
        <c:axPos val="l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427264"/>
        <c:crosses val="autoZero"/>
        <c:auto val="1"/>
        <c:lblAlgn val="ctr"/>
        <c:lblOffset val="100"/>
      </c:catAx>
      <c:valAx>
        <c:axId val="80427264"/>
        <c:scaling>
          <c:orientation val="minMax"/>
        </c:scaling>
        <c:axPos val="b"/>
        <c:numFmt formatCode="General" sourceLinked="1"/>
        <c:tickLblPos val="nextTo"/>
        <c:crossAx val="80425344"/>
        <c:crosses val="autoZero"/>
        <c:crossBetween val="between"/>
      </c:valAx>
    </c:plotArea>
    <c:legend>
      <c:legendPos val="r"/>
      <c:legendEntry>
        <c:idx val="1"/>
        <c:txPr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0"/>
        <c:txPr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0416468062688373"/>
          <c:y val="0.4459445654814253"/>
          <c:w val="0.19583531937311618"/>
          <c:h val="0.14697189954411846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dPt>
            <c:idx val="11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solidFill>
                  <a:srgbClr val="00B050"/>
                </a:solidFill>
              </a:ln>
            </c:spPr>
          </c:dPt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 </c:v>
                </c:pt>
                <c:pt idx="12">
                  <c:v>Регион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100</c:v>
                </c:pt>
                <c:pt idx="1">
                  <c:v>98</c:v>
                </c:pt>
                <c:pt idx="2">
                  <c:v>97</c:v>
                </c:pt>
                <c:pt idx="3">
                  <c:v>66</c:v>
                </c:pt>
                <c:pt idx="4">
                  <c:v>100</c:v>
                </c:pt>
                <c:pt idx="5">
                  <c:v>83</c:v>
                </c:pt>
                <c:pt idx="6">
                  <c:v>84</c:v>
                </c:pt>
                <c:pt idx="7">
                  <c:v>87</c:v>
                </c:pt>
                <c:pt idx="8">
                  <c:v>73</c:v>
                </c:pt>
                <c:pt idx="9">
                  <c:v>88</c:v>
                </c:pt>
                <c:pt idx="10">
                  <c:v>87</c:v>
                </c:pt>
                <c:pt idx="11">
                  <c:v>95.5</c:v>
                </c:pt>
                <c:pt idx="12">
                  <c:v>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Pt>
            <c:idx val="11"/>
            <c:spPr>
              <a:solidFill>
                <a:srgbClr val="9BBB59">
                  <a:lumMod val="40000"/>
                  <a:lumOff val="60000"/>
                </a:srgbClr>
              </a:solidFill>
            </c:spPr>
          </c:dPt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 </c:v>
                </c:pt>
                <c:pt idx="12">
                  <c:v>Регион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76.599999999999994</c:v>
                </c:pt>
                <c:pt idx="1">
                  <c:v>73.8</c:v>
                </c:pt>
                <c:pt idx="2">
                  <c:v>68.599999999999994</c:v>
                </c:pt>
                <c:pt idx="3">
                  <c:v>61.8</c:v>
                </c:pt>
                <c:pt idx="4">
                  <c:v>66.7</c:v>
                </c:pt>
                <c:pt idx="5">
                  <c:v>11.8</c:v>
                </c:pt>
                <c:pt idx="6">
                  <c:v>16.7</c:v>
                </c:pt>
                <c:pt idx="7">
                  <c:v>46.2</c:v>
                </c:pt>
                <c:pt idx="8">
                  <c:v>29.6</c:v>
                </c:pt>
                <c:pt idx="9">
                  <c:v>83.3</c:v>
                </c:pt>
                <c:pt idx="10">
                  <c:v>68.2</c:v>
                </c:pt>
                <c:pt idx="11">
                  <c:v>65.599999999999994</c:v>
                </c:pt>
                <c:pt idx="12">
                  <c:v>82.2</c:v>
                </c:pt>
              </c:numCache>
            </c:numRef>
          </c:val>
        </c:ser>
        <c:axId val="27121536"/>
        <c:axId val="27123072"/>
      </c:barChart>
      <c:catAx>
        <c:axId val="27121536"/>
        <c:scaling>
          <c:orientation val="minMax"/>
        </c:scaling>
        <c:axPos val="b"/>
        <c:tickLblPos val="nextTo"/>
        <c:crossAx val="27123072"/>
        <c:crosses val="autoZero"/>
        <c:auto val="1"/>
        <c:lblAlgn val="ctr"/>
        <c:lblOffset val="100"/>
      </c:catAx>
      <c:valAx>
        <c:axId val="27123072"/>
        <c:scaling>
          <c:orientation val="minMax"/>
        </c:scaling>
        <c:axPos val="l"/>
        <c:majorGridlines>
          <c:spPr>
            <a:ln>
              <a:solidFill>
                <a:srgbClr val="00B050"/>
              </a:solidFill>
            </a:ln>
          </c:spPr>
        </c:majorGridlines>
        <c:numFmt formatCode="General" sourceLinked="1"/>
        <c:tickLblPos val="nextTo"/>
        <c:crossAx val="271215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Лист1!$B$45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Лист1!$A$46:$A$58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 </c:v>
                </c:pt>
                <c:pt idx="12">
                  <c:v>Регион</c:v>
                </c:pt>
              </c:strCache>
            </c:strRef>
          </c:cat>
          <c:val>
            <c:numRef>
              <c:f>Лист1!$B$46:$B$58</c:f>
              <c:numCache>
                <c:formatCode>General</c:formatCode>
                <c:ptCount val="13"/>
                <c:pt idx="0">
                  <c:v>86.7</c:v>
                </c:pt>
                <c:pt idx="1">
                  <c:v>97.7</c:v>
                </c:pt>
                <c:pt idx="2">
                  <c:v>85</c:v>
                </c:pt>
                <c:pt idx="3">
                  <c:v>85.3</c:v>
                </c:pt>
                <c:pt idx="4">
                  <c:v>100</c:v>
                </c:pt>
                <c:pt idx="5">
                  <c:v>18.8</c:v>
                </c:pt>
                <c:pt idx="6">
                  <c:v>89</c:v>
                </c:pt>
                <c:pt idx="7">
                  <c:v>92.3</c:v>
                </c:pt>
                <c:pt idx="8">
                  <c:v>89</c:v>
                </c:pt>
                <c:pt idx="9">
                  <c:v>92</c:v>
                </c:pt>
                <c:pt idx="10">
                  <c:v>93.3</c:v>
                </c:pt>
                <c:pt idx="11">
                  <c:v>86.5</c:v>
                </c:pt>
                <c:pt idx="12">
                  <c:v>95.3</c:v>
                </c:pt>
              </c:numCache>
            </c:numRef>
          </c:val>
        </c:ser>
        <c:ser>
          <c:idx val="1"/>
          <c:order val="1"/>
          <c:tx>
            <c:strRef>
              <c:f>Лист1!$C$45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Лист1!$A$46:$A$58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 </c:v>
                </c:pt>
                <c:pt idx="12">
                  <c:v>Регион</c:v>
                </c:pt>
              </c:strCache>
            </c:strRef>
          </c:cat>
          <c:val>
            <c:numRef>
              <c:f>Лист1!$C$46:$C$58</c:f>
              <c:numCache>
                <c:formatCode>General</c:formatCode>
                <c:ptCount val="13"/>
                <c:pt idx="0">
                  <c:v>52</c:v>
                </c:pt>
                <c:pt idx="1">
                  <c:v>62.5</c:v>
                </c:pt>
                <c:pt idx="2">
                  <c:v>44.4</c:v>
                </c:pt>
                <c:pt idx="3">
                  <c:v>55.9</c:v>
                </c:pt>
                <c:pt idx="4">
                  <c:v>33.300000000000004</c:v>
                </c:pt>
                <c:pt idx="5">
                  <c:v>0</c:v>
                </c:pt>
                <c:pt idx="6">
                  <c:v>66.7</c:v>
                </c:pt>
                <c:pt idx="7">
                  <c:v>41.7</c:v>
                </c:pt>
                <c:pt idx="8">
                  <c:v>33</c:v>
                </c:pt>
                <c:pt idx="9">
                  <c:v>50</c:v>
                </c:pt>
                <c:pt idx="10">
                  <c:v>38.5</c:v>
                </c:pt>
                <c:pt idx="11">
                  <c:v>49.1</c:v>
                </c:pt>
                <c:pt idx="12">
                  <c:v>70.599999999999994</c:v>
                </c:pt>
              </c:numCache>
            </c:numRef>
          </c:val>
        </c:ser>
        <c:axId val="39833984"/>
        <c:axId val="39835520"/>
      </c:barChart>
      <c:catAx>
        <c:axId val="39833984"/>
        <c:scaling>
          <c:orientation val="minMax"/>
        </c:scaling>
        <c:axPos val="b"/>
        <c:tickLblPos val="nextTo"/>
        <c:crossAx val="39835520"/>
        <c:crosses val="autoZero"/>
        <c:auto val="1"/>
        <c:lblAlgn val="ctr"/>
        <c:lblOffset val="100"/>
      </c:catAx>
      <c:valAx>
        <c:axId val="39835520"/>
        <c:scaling>
          <c:orientation val="minMax"/>
        </c:scaling>
        <c:axPos val="l"/>
        <c:majorGridlines/>
        <c:numFmt formatCode="General" sourceLinked="1"/>
        <c:tickLblPos val="nextTo"/>
        <c:crossAx val="398339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Лист1!$B$69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Лист1!$A$70:$A$82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</c:v>
                </c:pt>
                <c:pt idx="12">
                  <c:v>Регион</c:v>
                </c:pt>
              </c:strCache>
            </c:strRef>
          </c:cat>
          <c:val>
            <c:numRef>
              <c:f>Лист1!$B$70:$B$82</c:f>
              <c:numCache>
                <c:formatCode>General</c:formatCode>
                <c:ptCount val="1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94.1</c:v>
                </c:pt>
                <c:pt idx="4">
                  <c:v>100</c:v>
                </c:pt>
                <c:pt idx="5">
                  <c:v>70.599999999999994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98.1</c:v>
                </c:pt>
                <c:pt idx="12">
                  <c:v>99.5</c:v>
                </c:pt>
              </c:numCache>
            </c:numRef>
          </c:val>
        </c:ser>
        <c:ser>
          <c:idx val="1"/>
          <c:order val="1"/>
          <c:tx>
            <c:strRef>
              <c:f>Лист1!$C$69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Лист1!$A$70:$A$82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</c:v>
                </c:pt>
                <c:pt idx="12">
                  <c:v>Регион</c:v>
                </c:pt>
              </c:strCache>
            </c:strRef>
          </c:cat>
          <c:val>
            <c:numRef>
              <c:f>Лист1!$C$70:$C$82</c:f>
              <c:numCache>
                <c:formatCode>General</c:formatCode>
                <c:ptCount val="13"/>
                <c:pt idx="0">
                  <c:v>62</c:v>
                </c:pt>
                <c:pt idx="1">
                  <c:v>75.8</c:v>
                </c:pt>
                <c:pt idx="2">
                  <c:v>72.8</c:v>
                </c:pt>
                <c:pt idx="3">
                  <c:v>52.9</c:v>
                </c:pt>
                <c:pt idx="4">
                  <c:v>66.7</c:v>
                </c:pt>
                <c:pt idx="5">
                  <c:v>5.9</c:v>
                </c:pt>
                <c:pt idx="6">
                  <c:v>66.7</c:v>
                </c:pt>
                <c:pt idx="7">
                  <c:v>46.2</c:v>
                </c:pt>
                <c:pt idx="8">
                  <c:v>33.300000000000004</c:v>
                </c:pt>
                <c:pt idx="9">
                  <c:v>75</c:v>
                </c:pt>
                <c:pt idx="10">
                  <c:v>61.5</c:v>
                </c:pt>
                <c:pt idx="11">
                  <c:v>64</c:v>
                </c:pt>
                <c:pt idx="12">
                  <c:v>81.900000000000006</c:v>
                </c:pt>
              </c:numCache>
            </c:numRef>
          </c:val>
        </c:ser>
        <c:axId val="72559232"/>
        <c:axId val="72667520"/>
      </c:barChart>
      <c:catAx>
        <c:axId val="72559232"/>
        <c:scaling>
          <c:orientation val="minMax"/>
        </c:scaling>
        <c:axPos val="b"/>
        <c:tickLblPos val="nextTo"/>
        <c:crossAx val="72667520"/>
        <c:crosses val="autoZero"/>
        <c:auto val="1"/>
        <c:lblAlgn val="ctr"/>
        <c:lblOffset val="100"/>
      </c:catAx>
      <c:valAx>
        <c:axId val="72667520"/>
        <c:scaling>
          <c:orientation val="minMax"/>
        </c:scaling>
        <c:axPos val="l"/>
        <c:majorGridlines/>
        <c:numFmt formatCode="General" sourceLinked="1"/>
        <c:tickLblPos val="nextTo"/>
        <c:crossAx val="725592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C0598-C081-4F13-A53B-58A515BD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8721</Words>
  <Characters>49716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Glavspec</cp:lastModifiedBy>
  <cp:revision>10</cp:revision>
  <dcterms:created xsi:type="dcterms:W3CDTF">2020-11-11T06:21:00Z</dcterms:created>
  <dcterms:modified xsi:type="dcterms:W3CDTF">2020-11-19T08:23:00Z</dcterms:modified>
</cp:coreProperties>
</file>