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83" w:rsidRDefault="00685A83" w:rsidP="00685A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2915" cy="8547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5A83" w:rsidRDefault="00685A83" w:rsidP="00685A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Асиновского района</w:t>
      </w:r>
    </w:p>
    <w:p w:rsidR="00685A83" w:rsidRDefault="00685A83" w:rsidP="00685A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A83" w:rsidRDefault="00685A83" w:rsidP="00685A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ОБРАЗОВАНИЯ</w:t>
      </w:r>
    </w:p>
    <w:p w:rsidR="00685A83" w:rsidRDefault="00685A83" w:rsidP="00685A8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685A83" w:rsidRDefault="00685A83" w:rsidP="00685A8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685A83" w:rsidRDefault="00685A83" w:rsidP="00685A8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685A83" w:rsidRDefault="00685A83" w:rsidP="00685A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85A83" w:rsidRPr="005A16E1" w:rsidRDefault="001364CD" w:rsidP="00685A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05.09</w:t>
      </w:r>
      <w:r w:rsidR="008B4D02">
        <w:rPr>
          <w:rFonts w:ascii="Times New Roman" w:hAnsi="Times New Roman" w:cs="Times New Roman"/>
          <w:sz w:val="24"/>
          <w:szCs w:val="24"/>
        </w:rPr>
        <w:t>.2014</w:t>
      </w:r>
      <w:r w:rsidR="00685A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0689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85A8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173-а</w:t>
      </w:r>
    </w:p>
    <w:p w:rsidR="00182777" w:rsidRDefault="00182777" w:rsidP="00685A8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5B7C" w:rsidRDefault="00685A83" w:rsidP="00A35B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Асино</w:t>
      </w:r>
    </w:p>
    <w:p w:rsidR="00685A83" w:rsidRDefault="00685A83" w:rsidP="00685A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16E1" w:rsidRDefault="005A16E1" w:rsidP="008F6B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создании комиссии по соблюдению </w:t>
      </w:r>
    </w:p>
    <w:p w:rsidR="005A16E1" w:rsidRDefault="005A16E1" w:rsidP="008F6B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требований к служебному поведению </w:t>
      </w:r>
    </w:p>
    <w:p w:rsidR="005A16E1" w:rsidRDefault="005A16E1" w:rsidP="008F6B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служащих и</w:t>
      </w:r>
    </w:p>
    <w:p w:rsidR="00A7338F" w:rsidRDefault="005A16E1" w:rsidP="005A1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урегулированию конфликта интересов </w:t>
      </w:r>
    </w:p>
    <w:p w:rsidR="005A16E1" w:rsidRDefault="005A16E1" w:rsidP="005A1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6E1" w:rsidRPr="00307FA2" w:rsidRDefault="005A16E1" w:rsidP="005A16E1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07FA2">
        <w:rPr>
          <w:rFonts w:ascii="Times New Roman" w:hAnsi="Times New Roman" w:cs="Times New Roman"/>
          <w:sz w:val="24"/>
          <w:szCs w:val="24"/>
          <w:lang w:eastAsia="ar-SA"/>
        </w:rPr>
        <w:t xml:space="preserve">В целях соблюдения требований Федеральных законов от 02.03.2007 № 25-ФЗ «О муниципальной службе в Российской Федерации», от 25.12.2008 № 273-ФЗ «О противодействии коррупции»,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 в соответствии с Положением </w:t>
      </w:r>
      <w:r w:rsidRPr="00307FA2">
        <w:rPr>
          <w:rFonts w:ascii="Times New Roman" w:hAnsi="Times New Roman" w:cs="Times New Roman"/>
          <w:sz w:val="24"/>
          <w:szCs w:val="24"/>
        </w:rPr>
        <w:t>о комиссиях органов местного самоуправления и избирательных комиссий муниципальных образований Томской области по</w:t>
      </w:r>
      <w:proofErr w:type="gramEnd"/>
      <w:r w:rsidRPr="00307FA2">
        <w:rPr>
          <w:rFonts w:ascii="Times New Roman" w:hAnsi="Times New Roman" w:cs="Times New Roman"/>
          <w:sz w:val="24"/>
          <w:szCs w:val="24"/>
        </w:rPr>
        <w:t xml:space="preserve"> соблюдению требований к служебному поведению муниципальных служащих в Томской области и урегулированию конфликта интересов (приложение 5 к Закону Томской области от 11.09.2007 № 198-ОЗ «О муниципальной службе в Томской области»)</w:t>
      </w:r>
    </w:p>
    <w:p w:rsidR="005A16E1" w:rsidRPr="00307FA2" w:rsidRDefault="005A16E1" w:rsidP="005A16E1">
      <w:pPr>
        <w:rPr>
          <w:rFonts w:ascii="Times New Roman" w:hAnsi="Times New Roman" w:cs="Times New Roman"/>
          <w:b/>
          <w:sz w:val="24"/>
          <w:szCs w:val="24"/>
        </w:rPr>
      </w:pPr>
      <w:r w:rsidRPr="00307FA2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75ABE" w:rsidRDefault="005A16E1" w:rsidP="00E30D93">
      <w:pPr>
        <w:pStyle w:val="1"/>
        <w:tabs>
          <w:tab w:val="left" w:pos="567"/>
          <w:tab w:val="left" w:pos="1134"/>
        </w:tabs>
        <w:suppressAutoHyphens/>
        <w:ind w:left="0" w:right="-2"/>
        <w:rPr>
          <w:lang w:eastAsia="ar-SA"/>
        </w:rPr>
      </w:pPr>
      <w:r w:rsidRPr="00307FA2">
        <w:t>1.</w:t>
      </w:r>
      <w:r w:rsidRPr="00307FA2">
        <w:rPr>
          <w:lang w:eastAsia="ar-SA"/>
        </w:rPr>
        <w:t xml:space="preserve"> Создать комиссию Управления образования администрации Асиновского района  по соблюдению требований к служебному поведению муниципальных служащих и урегулированию конфликта интересов (далее – комиссия) в составе согласно приложению к настоящему приказу.</w:t>
      </w:r>
    </w:p>
    <w:p w:rsidR="00175ABE" w:rsidRDefault="005A16E1" w:rsidP="00E30D93">
      <w:pPr>
        <w:pStyle w:val="1"/>
        <w:tabs>
          <w:tab w:val="left" w:pos="567"/>
          <w:tab w:val="left" w:pos="1134"/>
        </w:tabs>
        <w:suppressAutoHyphens/>
        <w:ind w:left="0" w:right="-2"/>
        <w:jc w:val="both"/>
      </w:pPr>
      <w:r w:rsidRPr="00307FA2">
        <w:rPr>
          <w:lang w:eastAsia="ar-SA"/>
        </w:rPr>
        <w:t>2. </w:t>
      </w:r>
      <w:proofErr w:type="gramStart"/>
      <w:r w:rsidRPr="00307FA2">
        <w:rPr>
          <w:lang w:eastAsia="ar-SA"/>
        </w:rPr>
        <w:t xml:space="preserve">Установить, что деятельность созданной пунктом 1 настоящего приказа </w:t>
      </w:r>
      <w:r w:rsidR="00175ABE">
        <w:rPr>
          <w:lang w:eastAsia="ar-SA"/>
        </w:rPr>
        <w:t xml:space="preserve">       </w:t>
      </w:r>
      <w:r w:rsidRPr="00307FA2">
        <w:rPr>
          <w:lang w:eastAsia="ar-SA"/>
        </w:rPr>
        <w:t xml:space="preserve">комиссии осуществляется в соответствии с Положением </w:t>
      </w:r>
      <w:r w:rsidRPr="00307FA2">
        <w:t>о комиссиях органов местного самоуправления и избирательных комиссий муниципальных образований Томской области по соблюдению требований к служебному поведению муниципальных служащих в Томской области и урегулированию конфликта интересов (приложение 5 к Закону Томской области от 11.09.2007 № 198-ОЗ «О муниципальной службе в Томской области»).</w:t>
      </w:r>
      <w:proofErr w:type="gramEnd"/>
    </w:p>
    <w:p w:rsidR="005A16E1" w:rsidRPr="00307FA2" w:rsidRDefault="005A16E1" w:rsidP="00E30D93">
      <w:pPr>
        <w:pStyle w:val="1"/>
        <w:tabs>
          <w:tab w:val="left" w:pos="567"/>
          <w:tab w:val="left" w:pos="1134"/>
        </w:tabs>
        <w:suppressAutoHyphens/>
        <w:ind w:left="0" w:right="-2"/>
        <w:jc w:val="both"/>
        <w:rPr>
          <w:lang w:eastAsia="ar-SA"/>
        </w:rPr>
      </w:pPr>
      <w:r w:rsidRPr="00307FA2">
        <w:rPr>
          <w:lang w:eastAsia="ar-SA"/>
        </w:rPr>
        <w:t xml:space="preserve">3. Настоящий приказ  вступает в силу </w:t>
      </w:r>
      <w:proofErr w:type="gramStart"/>
      <w:r w:rsidRPr="00307FA2">
        <w:rPr>
          <w:lang w:eastAsia="ar-SA"/>
        </w:rPr>
        <w:t>с даты</w:t>
      </w:r>
      <w:proofErr w:type="gramEnd"/>
      <w:r w:rsidRPr="00307FA2">
        <w:rPr>
          <w:lang w:eastAsia="ar-SA"/>
        </w:rPr>
        <w:t xml:space="preserve"> его  подписания и подлежит размещению на официальном сайте Управления образования в информационно-телекоммуникационной сети Интернет.</w:t>
      </w:r>
    </w:p>
    <w:p w:rsidR="00175ABE" w:rsidRDefault="00175ABE" w:rsidP="005A16E1">
      <w:pPr>
        <w:tabs>
          <w:tab w:val="left" w:pos="2268"/>
        </w:tabs>
        <w:suppressAutoHyphens/>
        <w:ind w:right="-2"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A16E1" w:rsidRPr="00307FA2" w:rsidRDefault="00175ABE" w:rsidP="00E30D93">
      <w:pPr>
        <w:tabs>
          <w:tab w:val="left" w:pos="2268"/>
        </w:tabs>
        <w:suppressAutoHyphens/>
        <w:ind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>4</w:t>
      </w:r>
      <w:r w:rsidR="005A16E1" w:rsidRPr="00307FA2">
        <w:rPr>
          <w:rFonts w:ascii="Times New Roman" w:hAnsi="Times New Roman" w:cs="Times New Roman"/>
          <w:sz w:val="24"/>
          <w:szCs w:val="24"/>
          <w:lang w:eastAsia="ar-SA"/>
        </w:rPr>
        <w:t>. </w:t>
      </w:r>
      <w:proofErr w:type="gramStart"/>
      <w:r w:rsidR="005A16E1" w:rsidRPr="00307FA2">
        <w:rPr>
          <w:rFonts w:ascii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="005A16E1" w:rsidRPr="00307FA2">
        <w:rPr>
          <w:rFonts w:ascii="Times New Roman" w:hAnsi="Times New Roman" w:cs="Times New Roman"/>
          <w:sz w:val="24"/>
          <w:szCs w:val="24"/>
          <w:lang w:eastAsia="ar-SA"/>
        </w:rPr>
        <w:t xml:space="preserve"> исполнением настоящего приказа  оставляю за собой</w:t>
      </w:r>
    </w:p>
    <w:p w:rsidR="005A16E1" w:rsidRPr="00307FA2" w:rsidRDefault="005A16E1" w:rsidP="005A16E1">
      <w:pPr>
        <w:tabs>
          <w:tab w:val="left" w:pos="2268"/>
        </w:tabs>
        <w:suppressAutoHyphens/>
        <w:ind w:right="-2"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A16E1" w:rsidRPr="00307FA2" w:rsidRDefault="005A16E1" w:rsidP="005A16E1">
      <w:pPr>
        <w:tabs>
          <w:tab w:val="left" w:pos="2268"/>
        </w:tabs>
        <w:suppressAutoHyphens/>
        <w:ind w:right="-2"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A16E1" w:rsidRPr="00307FA2" w:rsidRDefault="005A16E1" w:rsidP="00E30D93">
      <w:pPr>
        <w:tabs>
          <w:tab w:val="left" w:pos="2268"/>
        </w:tabs>
        <w:suppressAutoHyphens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07FA2">
        <w:rPr>
          <w:rFonts w:ascii="Times New Roman" w:hAnsi="Times New Roman" w:cs="Times New Roman"/>
          <w:sz w:val="24"/>
          <w:szCs w:val="24"/>
          <w:lang w:eastAsia="ar-SA"/>
        </w:rPr>
        <w:t>Начальник Управления образования                                                       В.В. Казарин</w:t>
      </w:r>
    </w:p>
    <w:p w:rsidR="005A16E1" w:rsidRDefault="005A16E1" w:rsidP="005A16E1">
      <w:pPr>
        <w:jc w:val="both"/>
      </w:pPr>
    </w:p>
    <w:p w:rsidR="005A16E1" w:rsidRDefault="005A16E1" w:rsidP="005A16E1"/>
    <w:p w:rsidR="005A16E1" w:rsidRPr="009D4234" w:rsidRDefault="005A16E1" w:rsidP="005A16E1"/>
    <w:p w:rsidR="005A16E1" w:rsidRDefault="005A16E1" w:rsidP="005A16E1">
      <w:r>
        <w:t xml:space="preserve"> </w:t>
      </w:r>
    </w:p>
    <w:p w:rsidR="005A16E1" w:rsidRDefault="005A16E1" w:rsidP="005A16E1"/>
    <w:p w:rsidR="005A16E1" w:rsidRDefault="005A16E1" w:rsidP="005A16E1"/>
    <w:p w:rsidR="0048550D" w:rsidRDefault="0048550D" w:rsidP="00485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50D" w:rsidRDefault="0048550D" w:rsidP="00485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20A" w:rsidRDefault="007A420A" w:rsidP="00485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50D" w:rsidRDefault="0048550D" w:rsidP="00485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50D" w:rsidRDefault="0048550D" w:rsidP="00485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50D" w:rsidRDefault="0048550D" w:rsidP="00485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20A" w:rsidRPr="007A420A" w:rsidRDefault="00A35B7C" w:rsidP="00485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Телятникова</w:t>
      </w:r>
      <w:proofErr w:type="spellEnd"/>
    </w:p>
    <w:p w:rsidR="007A420A" w:rsidRPr="007A420A" w:rsidRDefault="007A420A" w:rsidP="00485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20A">
        <w:rPr>
          <w:rFonts w:ascii="Times New Roman" w:hAnsi="Times New Roman" w:cs="Times New Roman"/>
          <w:sz w:val="20"/>
          <w:szCs w:val="20"/>
        </w:rPr>
        <w:t>2-36-87</w:t>
      </w:r>
    </w:p>
    <w:sectPr w:rsidR="007A420A" w:rsidRPr="007A420A" w:rsidSect="0034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151C7"/>
    <w:multiLevelType w:val="hybridMultilevel"/>
    <w:tmpl w:val="DE0ACAB8"/>
    <w:lvl w:ilvl="0" w:tplc="509AA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BC876F4"/>
    <w:multiLevelType w:val="hybridMultilevel"/>
    <w:tmpl w:val="64548A2A"/>
    <w:lvl w:ilvl="0" w:tplc="567C437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75D66DF3"/>
    <w:multiLevelType w:val="hybridMultilevel"/>
    <w:tmpl w:val="BAFAB1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5A83"/>
    <w:rsid w:val="00006891"/>
    <w:rsid w:val="00035A44"/>
    <w:rsid w:val="00057157"/>
    <w:rsid w:val="000973DC"/>
    <w:rsid w:val="000E2632"/>
    <w:rsid w:val="001035ED"/>
    <w:rsid w:val="0011659B"/>
    <w:rsid w:val="001364CD"/>
    <w:rsid w:val="00144113"/>
    <w:rsid w:val="00165DEF"/>
    <w:rsid w:val="00175ABE"/>
    <w:rsid w:val="00182777"/>
    <w:rsid w:val="001A169F"/>
    <w:rsid w:val="001E34D1"/>
    <w:rsid w:val="00202894"/>
    <w:rsid w:val="002B4BAD"/>
    <w:rsid w:val="002E7C13"/>
    <w:rsid w:val="00324E0D"/>
    <w:rsid w:val="00344514"/>
    <w:rsid w:val="003A4747"/>
    <w:rsid w:val="003D1394"/>
    <w:rsid w:val="0048550D"/>
    <w:rsid w:val="004A1D7D"/>
    <w:rsid w:val="004E75AA"/>
    <w:rsid w:val="004F2314"/>
    <w:rsid w:val="004F753F"/>
    <w:rsid w:val="005A16E1"/>
    <w:rsid w:val="005E6EE6"/>
    <w:rsid w:val="00624379"/>
    <w:rsid w:val="006437FA"/>
    <w:rsid w:val="00655A68"/>
    <w:rsid w:val="0066300E"/>
    <w:rsid w:val="00680846"/>
    <w:rsid w:val="00685A83"/>
    <w:rsid w:val="00693059"/>
    <w:rsid w:val="006F0D67"/>
    <w:rsid w:val="00727245"/>
    <w:rsid w:val="0074555C"/>
    <w:rsid w:val="007A420A"/>
    <w:rsid w:val="007E68BB"/>
    <w:rsid w:val="0083774F"/>
    <w:rsid w:val="008B4D02"/>
    <w:rsid w:val="008D3F88"/>
    <w:rsid w:val="008F6B1F"/>
    <w:rsid w:val="00922A0B"/>
    <w:rsid w:val="00933B91"/>
    <w:rsid w:val="009D0E6E"/>
    <w:rsid w:val="009D29F7"/>
    <w:rsid w:val="009F032E"/>
    <w:rsid w:val="00A203A9"/>
    <w:rsid w:val="00A35B7C"/>
    <w:rsid w:val="00A5350B"/>
    <w:rsid w:val="00A7338F"/>
    <w:rsid w:val="00A928CE"/>
    <w:rsid w:val="00AC4D7B"/>
    <w:rsid w:val="00AE7F14"/>
    <w:rsid w:val="00B16CB0"/>
    <w:rsid w:val="00B25C1B"/>
    <w:rsid w:val="00B30D0B"/>
    <w:rsid w:val="00B30EBF"/>
    <w:rsid w:val="00B56CAE"/>
    <w:rsid w:val="00B6084F"/>
    <w:rsid w:val="00BA6425"/>
    <w:rsid w:val="00BD6C21"/>
    <w:rsid w:val="00C706C7"/>
    <w:rsid w:val="00C71D70"/>
    <w:rsid w:val="00C73381"/>
    <w:rsid w:val="00C83080"/>
    <w:rsid w:val="00C84CB6"/>
    <w:rsid w:val="00C92E98"/>
    <w:rsid w:val="00C960AE"/>
    <w:rsid w:val="00CD2F0C"/>
    <w:rsid w:val="00D359E9"/>
    <w:rsid w:val="00D72AD5"/>
    <w:rsid w:val="00E173EA"/>
    <w:rsid w:val="00E24A5D"/>
    <w:rsid w:val="00E30D93"/>
    <w:rsid w:val="00E91C45"/>
    <w:rsid w:val="00EA240B"/>
    <w:rsid w:val="00F26F3C"/>
    <w:rsid w:val="00F4298B"/>
    <w:rsid w:val="00F55EF9"/>
    <w:rsid w:val="00F76600"/>
    <w:rsid w:val="00F77D1D"/>
    <w:rsid w:val="00F85EF9"/>
    <w:rsid w:val="00FE0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A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3B91"/>
    <w:pPr>
      <w:ind w:left="720"/>
      <w:contextualSpacing/>
    </w:pPr>
  </w:style>
  <w:style w:type="table" w:styleId="a6">
    <w:name w:val="Table Grid"/>
    <w:basedOn w:val="a1"/>
    <w:uiPriority w:val="59"/>
    <w:rsid w:val="00933B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5A16E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4EBAB-CCAA-4A03-9FCF-EF9BF50A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</dc:creator>
  <cp:lastModifiedBy>Ирина Анатольевна</cp:lastModifiedBy>
  <cp:revision>6</cp:revision>
  <cp:lastPrinted>2014-11-13T08:48:00Z</cp:lastPrinted>
  <dcterms:created xsi:type="dcterms:W3CDTF">2014-11-13T05:33:00Z</dcterms:created>
  <dcterms:modified xsi:type="dcterms:W3CDTF">2014-11-13T08:49:00Z</dcterms:modified>
</cp:coreProperties>
</file>