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ind w:left="360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color w:val="122021"/>
          <w:sz w:val="18"/>
          <w:szCs w:val="18"/>
        </w:rPr>
        <w:fldChar w:fldCharType="begin"/>
      </w:r>
      <w:r>
        <w:rPr>
          <w:rFonts w:ascii="Arial" w:hAnsi="Arial" w:cs="Arial"/>
          <w:color w:val="122021"/>
          <w:sz w:val="18"/>
          <w:szCs w:val="18"/>
        </w:rPr>
        <w:instrText xml:space="preserve"> HYPERLINK "http://www.upravasino.ru/upload/files/olimp/tablica_Mendeleeva.docx" </w:instrText>
      </w:r>
      <w:r>
        <w:rPr>
          <w:rFonts w:ascii="Arial" w:hAnsi="Arial" w:cs="Arial"/>
          <w:color w:val="122021"/>
          <w:sz w:val="18"/>
          <w:szCs w:val="18"/>
        </w:rPr>
        <w:fldChar w:fldCharType="separate"/>
      </w:r>
      <w:r>
        <w:rPr>
          <w:rStyle w:val="a4"/>
          <w:rFonts w:ascii="Arial" w:hAnsi="Arial" w:cs="Arial"/>
          <w:color w:val="1B325F"/>
          <w:sz w:val="18"/>
          <w:szCs w:val="18"/>
        </w:rPr>
        <w:t xml:space="preserve">План мероприятий по подготовке и проведению в 2019 году Международного года Периодической таблицы химических элементов в </w:t>
      </w:r>
      <w:proofErr w:type="spellStart"/>
      <w:r>
        <w:rPr>
          <w:rStyle w:val="a4"/>
          <w:rFonts w:ascii="Arial" w:hAnsi="Arial" w:cs="Arial"/>
          <w:color w:val="1B325F"/>
          <w:sz w:val="18"/>
          <w:szCs w:val="18"/>
        </w:rPr>
        <w:t>Асиновском</w:t>
      </w:r>
      <w:proofErr w:type="spellEnd"/>
      <w:r>
        <w:rPr>
          <w:rStyle w:val="a4"/>
          <w:rFonts w:ascii="Arial" w:hAnsi="Arial" w:cs="Arial"/>
          <w:color w:val="1B325F"/>
          <w:sz w:val="18"/>
          <w:szCs w:val="18"/>
        </w:rPr>
        <w:t xml:space="preserve"> районе</w:t>
      </w:r>
      <w:r>
        <w:rPr>
          <w:rFonts w:ascii="Arial" w:hAnsi="Arial" w:cs="Arial"/>
          <w:color w:val="122021"/>
          <w:sz w:val="18"/>
          <w:szCs w:val="18"/>
        </w:rPr>
        <w:fldChar w:fldCharType="end"/>
      </w:r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ind w:left="360"/>
        <w:rPr>
          <w:rFonts w:ascii="Arial" w:hAnsi="Arial" w:cs="Arial"/>
          <w:color w:val="122021"/>
          <w:sz w:val="18"/>
          <w:szCs w:val="18"/>
        </w:rPr>
      </w:pPr>
      <w:r>
        <w:rPr>
          <w:rStyle w:val="a5"/>
          <w:rFonts w:ascii="Arial" w:hAnsi="Arial" w:cs="Arial"/>
          <w:color w:val="122021"/>
          <w:sz w:val="18"/>
          <w:szCs w:val="18"/>
        </w:rPr>
        <w:t>Утвержден план реализации Концепции развития математического образования    </w:t>
      </w:r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color w:val="122021"/>
          <w:sz w:val="18"/>
          <w:szCs w:val="18"/>
        </w:rPr>
        <w:t>·        </w:t>
      </w:r>
      <w:hyperlink r:id="rId4" w:history="1">
        <w:r>
          <w:rPr>
            <w:rStyle w:val="a4"/>
            <w:rFonts w:ascii="Arial" w:hAnsi="Arial" w:cs="Arial"/>
            <w:color w:val="1B325F"/>
            <w:sz w:val="18"/>
            <w:szCs w:val="18"/>
          </w:rPr>
          <w:t>Распоряжением Правительства Российской Федерации от 24 декабря 2013 года № 2506-р была утверждена Концепция развития математического образования в Российской Федерации (далее – Концепция).</w:t>
        </w:r>
      </w:hyperlink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color w:val="122021"/>
          <w:sz w:val="18"/>
          <w:szCs w:val="18"/>
        </w:rPr>
        <w:t>·        </w:t>
      </w:r>
      <w:hyperlink r:id="rId5" w:history="1">
        <w:r>
          <w:rPr>
            <w:rStyle w:val="a4"/>
            <w:rFonts w:ascii="Arial" w:hAnsi="Arial" w:cs="Arial"/>
            <w:color w:val="1B325F"/>
            <w:sz w:val="18"/>
            <w:szCs w:val="18"/>
          </w:rPr>
          <w:t>В целях реализации Концепции приказом Министерства образования и науки Российской Федерации от 3 апреля 2014 года № 265 утвержден План мероприятий Министерства образования и науки Российской Федерации по ее реализации.</w:t>
        </w:r>
      </w:hyperlink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color w:val="122021"/>
          <w:sz w:val="18"/>
          <w:szCs w:val="18"/>
        </w:rPr>
        <w:t xml:space="preserve">         В свою очередь Управлением образования администрации </w:t>
      </w:r>
      <w:proofErr w:type="spellStart"/>
      <w:r>
        <w:rPr>
          <w:rFonts w:ascii="Arial" w:hAnsi="Arial" w:cs="Arial"/>
          <w:color w:val="122021"/>
          <w:sz w:val="18"/>
          <w:szCs w:val="18"/>
        </w:rPr>
        <w:t>Асиновского</w:t>
      </w:r>
      <w:proofErr w:type="spellEnd"/>
      <w:r>
        <w:rPr>
          <w:rFonts w:ascii="Arial" w:hAnsi="Arial" w:cs="Arial"/>
          <w:color w:val="122021"/>
          <w:sz w:val="18"/>
          <w:szCs w:val="18"/>
        </w:rPr>
        <w:t xml:space="preserve"> района </w:t>
      </w:r>
      <w:proofErr w:type="gramStart"/>
      <w:r>
        <w:rPr>
          <w:rFonts w:ascii="Arial" w:hAnsi="Arial" w:cs="Arial"/>
          <w:color w:val="122021"/>
          <w:sz w:val="18"/>
          <w:szCs w:val="18"/>
        </w:rPr>
        <w:t>разработан</w:t>
      </w:r>
      <w:proofErr w:type="gramEnd"/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hyperlink r:id="rId6" w:history="1">
        <w:r>
          <w:rPr>
            <w:rStyle w:val="a5"/>
            <w:rFonts w:ascii="Arial" w:hAnsi="Arial" w:cs="Arial"/>
            <w:color w:val="1B325F"/>
            <w:sz w:val="18"/>
            <w:szCs w:val="18"/>
            <w:u w:val="single"/>
          </w:rPr>
          <w:t xml:space="preserve">План по реализации Концепции </w:t>
        </w:r>
        <w:proofErr w:type="spellStart"/>
        <w:proofErr w:type="gramStart"/>
        <w:r>
          <w:rPr>
            <w:rStyle w:val="a5"/>
            <w:rFonts w:ascii="Arial" w:hAnsi="Arial" w:cs="Arial"/>
            <w:color w:val="1B325F"/>
            <w:sz w:val="18"/>
            <w:szCs w:val="18"/>
            <w:u w:val="single"/>
          </w:rPr>
          <w:t>физико</w:t>
        </w:r>
        <w:proofErr w:type="spellEnd"/>
        <w:r>
          <w:rPr>
            <w:rStyle w:val="a5"/>
            <w:rFonts w:ascii="Arial" w:hAnsi="Arial" w:cs="Arial"/>
            <w:color w:val="1B325F"/>
            <w:sz w:val="18"/>
            <w:szCs w:val="18"/>
            <w:u w:val="single"/>
          </w:rPr>
          <w:t xml:space="preserve"> - математического</w:t>
        </w:r>
        <w:proofErr w:type="gramEnd"/>
        <w:r>
          <w:rPr>
            <w:rStyle w:val="a5"/>
            <w:rFonts w:ascii="Arial" w:hAnsi="Arial" w:cs="Arial"/>
            <w:color w:val="1B325F"/>
            <w:sz w:val="18"/>
            <w:szCs w:val="18"/>
            <w:u w:val="single"/>
          </w:rPr>
          <w:t xml:space="preserve"> и естественнонаучного образования в </w:t>
        </w:r>
        <w:proofErr w:type="spellStart"/>
        <w:r>
          <w:rPr>
            <w:rStyle w:val="a5"/>
            <w:rFonts w:ascii="Arial" w:hAnsi="Arial" w:cs="Arial"/>
            <w:color w:val="1B325F"/>
            <w:sz w:val="18"/>
            <w:szCs w:val="18"/>
            <w:u w:val="single"/>
          </w:rPr>
          <w:t>Асиновском</w:t>
        </w:r>
        <w:proofErr w:type="spellEnd"/>
        <w:r>
          <w:rPr>
            <w:rStyle w:val="a5"/>
            <w:rFonts w:ascii="Arial" w:hAnsi="Arial" w:cs="Arial"/>
            <w:color w:val="1B325F"/>
            <w:sz w:val="18"/>
            <w:szCs w:val="18"/>
            <w:u w:val="single"/>
          </w:rPr>
          <w:t xml:space="preserve">  районе 2019</w:t>
        </w:r>
      </w:hyperlink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hyperlink r:id="rId7" w:history="1">
        <w:r>
          <w:rPr>
            <w:rStyle w:val="a4"/>
            <w:rFonts w:ascii="Arial" w:hAnsi="Arial" w:cs="Arial"/>
            <w:color w:val="1B325F"/>
            <w:sz w:val="18"/>
            <w:szCs w:val="18"/>
          </w:rPr>
          <w:t xml:space="preserve">Отчёт по реализации Концепции развития математического образования на территории </w:t>
        </w:r>
        <w:proofErr w:type="spellStart"/>
        <w:r>
          <w:rPr>
            <w:rStyle w:val="a4"/>
            <w:rFonts w:ascii="Arial" w:hAnsi="Arial" w:cs="Arial"/>
            <w:color w:val="1B325F"/>
            <w:sz w:val="18"/>
            <w:szCs w:val="18"/>
          </w:rPr>
          <w:t>Асиновского</w:t>
        </w:r>
        <w:proofErr w:type="spellEnd"/>
        <w:r>
          <w:rPr>
            <w:rStyle w:val="a4"/>
            <w:rFonts w:ascii="Arial" w:hAnsi="Arial" w:cs="Arial"/>
            <w:color w:val="1B325F"/>
            <w:sz w:val="18"/>
            <w:szCs w:val="18"/>
          </w:rPr>
          <w:t xml:space="preserve"> района в 2018 году</w:t>
        </w:r>
      </w:hyperlink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hyperlink r:id="rId8" w:history="1">
        <w:r>
          <w:rPr>
            <w:rStyle w:val="a4"/>
            <w:rFonts w:ascii="Arial" w:hAnsi="Arial" w:cs="Arial"/>
            <w:color w:val="1B325F"/>
            <w:sz w:val="18"/>
            <w:szCs w:val="18"/>
          </w:rPr>
          <w:t xml:space="preserve">Приказ по реализации Концепции развития математического образования на территории </w:t>
        </w:r>
        <w:proofErr w:type="spellStart"/>
        <w:r>
          <w:rPr>
            <w:rStyle w:val="a4"/>
            <w:rFonts w:ascii="Arial" w:hAnsi="Arial" w:cs="Arial"/>
            <w:color w:val="1B325F"/>
            <w:sz w:val="18"/>
            <w:szCs w:val="18"/>
          </w:rPr>
          <w:t>Асиновского</w:t>
        </w:r>
        <w:proofErr w:type="spellEnd"/>
        <w:r>
          <w:rPr>
            <w:rStyle w:val="a4"/>
            <w:rFonts w:ascii="Arial" w:hAnsi="Arial" w:cs="Arial"/>
            <w:color w:val="1B325F"/>
            <w:sz w:val="18"/>
            <w:szCs w:val="18"/>
          </w:rPr>
          <w:t xml:space="preserve"> района в 2018 году</w:t>
        </w:r>
      </w:hyperlink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ind w:left="360"/>
        <w:rPr>
          <w:rFonts w:ascii="Arial" w:hAnsi="Arial" w:cs="Arial"/>
          <w:color w:val="122021"/>
          <w:sz w:val="18"/>
          <w:szCs w:val="18"/>
        </w:rPr>
      </w:pPr>
      <w:r>
        <w:rPr>
          <w:rStyle w:val="a5"/>
          <w:rFonts w:ascii="Arial" w:hAnsi="Arial" w:cs="Arial"/>
          <w:color w:val="122021"/>
          <w:sz w:val="18"/>
          <w:szCs w:val="18"/>
        </w:rPr>
        <w:t>Руководители районных методических объединений в 2018-2019 учебном году:</w:t>
      </w:r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color w:val="122021"/>
          <w:sz w:val="18"/>
          <w:szCs w:val="18"/>
        </w:rPr>
        <w:t xml:space="preserve">-                         Василенко </w:t>
      </w:r>
      <w:proofErr w:type="spellStart"/>
      <w:r>
        <w:rPr>
          <w:rFonts w:ascii="Arial" w:hAnsi="Arial" w:cs="Arial"/>
          <w:color w:val="122021"/>
          <w:sz w:val="18"/>
          <w:szCs w:val="18"/>
        </w:rPr>
        <w:t>Лязиза</w:t>
      </w:r>
      <w:proofErr w:type="spellEnd"/>
      <w:r>
        <w:rPr>
          <w:rFonts w:ascii="Arial" w:hAnsi="Arial" w:cs="Arial"/>
          <w:color w:val="12202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122021"/>
          <w:sz w:val="18"/>
          <w:szCs w:val="18"/>
        </w:rPr>
        <w:t>Масютовна</w:t>
      </w:r>
      <w:proofErr w:type="spellEnd"/>
      <w:r>
        <w:rPr>
          <w:rFonts w:ascii="Arial" w:hAnsi="Arial" w:cs="Arial"/>
          <w:color w:val="122021"/>
          <w:sz w:val="18"/>
          <w:szCs w:val="18"/>
        </w:rPr>
        <w:t>, учитель биологии МБОУ СОШ № 1 – методическое объединение учителей естественнонаучного цикла;</w:t>
      </w:r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color w:val="122021"/>
          <w:sz w:val="18"/>
          <w:szCs w:val="18"/>
        </w:rPr>
        <w:t>-                         </w:t>
      </w:r>
      <w:proofErr w:type="spellStart"/>
      <w:r>
        <w:rPr>
          <w:rFonts w:ascii="Arial" w:hAnsi="Arial" w:cs="Arial"/>
          <w:color w:val="122021"/>
          <w:sz w:val="18"/>
          <w:szCs w:val="18"/>
        </w:rPr>
        <w:t>Батина</w:t>
      </w:r>
      <w:proofErr w:type="spellEnd"/>
      <w:r>
        <w:rPr>
          <w:rFonts w:ascii="Arial" w:hAnsi="Arial" w:cs="Arial"/>
          <w:color w:val="122021"/>
          <w:sz w:val="18"/>
          <w:szCs w:val="18"/>
        </w:rPr>
        <w:t xml:space="preserve"> Лариса Владимировна, учитель математики МАОУ гимназии № 2 – методическое объединение учителей математики;</w:t>
      </w:r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color w:val="122021"/>
          <w:sz w:val="18"/>
          <w:szCs w:val="18"/>
        </w:rPr>
        <w:t>-                         </w:t>
      </w:r>
      <w:proofErr w:type="spellStart"/>
      <w:r>
        <w:rPr>
          <w:rFonts w:ascii="Arial" w:hAnsi="Arial" w:cs="Arial"/>
          <w:color w:val="122021"/>
          <w:sz w:val="18"/>
          <w:szCs w:val="18"/>
        </w:rPr>
        <w:t>Кривенцов</w:t>
      </w:r>
      <w:proofErr w:type="spellEnd"/>
      <w:r>
        <w:rPr>
          <w:rFonts w:ascii="Arial" w:hAnsi="Arial" w:cs="Arial"/>
          <w:color w:val="122021"/>
          <w:sz w:val="18"/>
          <w:szCs w:val="18"/>
        </w:rPr>
        <w:t xml:space="preserve"> Леонид Александрович,  учитель информатики МАОУ  СОШ № 4 – методическое объединение учителей информатики и робототехники;</w:t>
      </w:r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color w:val="122021"/>
          <w:sz w:val="18"/>
          <w:szCs w:val="18"/>
        </w:rPr>
        <w:t>-                         </w:t>
      </w:r>
      <w:proofErr w:type="spellStart"/>
      <w:r>
        <w:rPr>
          <w:rFonts w:ascii="Arial" w:hAnsi="Arial" w:cs="Arial"/>
          <w:color w:val="122021"/>
          <w:sz w:val="18"/>
          <w:szCs w:val="18"/>
        </w:rPr>
        <w:t>Бариева</w:t>
      </w:r>
      <w:proofErr w:type="spellEnd"/>
      <w:r>
        <w:rPr>
          <w:rFonts w:ascii="Arial" w:hAnsi="Arial" w:cs="Arial"/>
          <w:color w:val="122021"/>
          <w:sz w:val="18"/>
          <w:szCs w:val="18"/>
        </w:rPr>
        <w:t xml:space="preserve"> Галина Анатольевна, учитель начальных классов МАОУ-СОШ № 4 – методическое объединение учителей начальных классов;</w:t>
      </w:r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color w:val="122021"/>
          <w:sz w:val="18"/>
          <w:szCs w:val="18"/>
        </w:rPr>
        <w:t>-                         </w:t>
      </w:r>
      <w:proofErr w:type="spellStart"/>
      <w:r>
        <w:rPr>
          <w:rFonts w:ascii="Arial" w:hAnsi="Arial" w:cs="Arial"/>
          <w:color w:val="122021"/>
          <w:sz w:val="18"/>
          <w:szCs w:val="18"/>
        </w:rPr>
        <w:t>Баркова</w:t>
      </w:r>
      <w:proofErr w:type="spellEnd"/>
      <w:r>
        <w:rPr>
          <w:rFonts w:ascii="Arial" w:hAnsi="Arial" w:cs="Arial"/>
          <w:color w:val="122021"/>
          <w:sz w:val="18"/>
          <w:szCs w:val="18"/>
        </w:rPr>
        <w:t xml:space="preserve"> Юлия Николаевна, учитель музыки  МАОУ гимназии № 2 – методическое объединение учителей музыки и изобразительного искусства;</w:t>
      </w:r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color w:val="122021"/>
          <w:sz w:val="18"/>
          <w:szCs w:val="18"/>
        </w:rPr>
        <w:t>-                         Генераленко Светлана Валентиновна, учитель истории и обществознания МБОУ - СОШ №1 - методическое объединение учителей истории и обществознания;</w:t>
      </w:r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color w:val="122021"/>
          <w:sz w:val="18"/>
          <w:szCs w:val="18"/>
        </w:rPr>
        <w:t>-                         Резниченко Ирина Александровна, учитель физической культуры МБОУ – СОШ  № 1 – методическое объединение учителей физической культуры;</w:t>
      </w:r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color w:val="122021"/>
          <w:sz w:val="18"/>
          <w:szCs w:val="18"/>
        </w:rPr>
        <w:t>-                         Зиновьева Ирина Викторовна,   учитель иностранного языка  МБОУ СОШ № 1 – методическое объединение учителей иностранного языка;</w:t>
      </w:r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color w:val="122021"/>
          <w:sz w:val="18"/>
          <w:szCs w:val="18"/>
        </w:rPr>
        <w:t>-                         Санникова Оксана Владимировна, учитель русского языка и литературы  МАОУ-СОШ № 4 – методическое объединение учителей русского языка и литературы;</w:t>
      </w:r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color w:val="122021"/>
          <w:sz w:val="18"/>
          <w:szCs w:val="18"/>
        </w:rPr>
        <w:t>-                         </w:t>
      </w:r>
      <w:proofErr w:type="spellStart"/>
      <w:r>
        <w:rPr>
          <w:rFonts w:ascii="Arial" w:hAnsi="Arial" w:cs="Arial"/>
          <w:color w:val="122021"/>
          <w:sz w:val="18"/>
          <w:szCs w:val="18"/>
        </w:rPr>
        <w:t>Волегова</w:t>
      </w:r>
      <w:proofErr w:type="spellEnd"/>
      <w:r>
        <w:rPr>
          <w:rFonts w:ascii="Arial" w:hAnsi="Arial" w:cs="Arial"/>
          <w:color w:val="122021"/>
          <w:sz w:val="18"/>
          <w:szCs w:val="18"/>
        </w:rPr>
        <w:t xml:space="preserve"> Елена Владимировна, учитель-логопед МАОУ - СОШ № 4 – методическое объединение учителей-логопедов;</w:t>
      </w:r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color w:val="122021"/>
          <w:sz w:val="18"/>
          <w:szCs w:val="18"/>
        </w:rPr>
        <w:t>-                         Кочергина Ольга Анатольевна, старший воспитатель МАДОУ: детский сад № 16 «Солнышко» - методическое объединение воспитателей и специалистов ДОУ;</w:t>
      </w:r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color w:val="122021"/>
          <w:sz w:val="18"/>
          <w:szCs w:val="18"/>
        </w:rPr>
        <w:t>-                         Жданова Ольга Игнатьевна, педагог-психолог МБДОУ: детский сад "Рыбка" - методическое объединение педагогов-психологов.</w:t>
      </w:r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noProof/>
          <w:color w:val="122021"/>
          <w:sz w:val="18"/>
          <w:szCs w:val="18"/>
        </w:rPr>
        <w:drawing>
          <wp:inline distT="0" distB="0" distL="0" distR="0">
            <wp:extent cx="198755" cy="198755"/>
            <wp:effectExtent l="19050" t="0" r="0" b="0"/>
            <wp:docPr id="1" name="Рисунок 1" descr="http://www.upravasino.ru/upload/images/doc_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pravasino.ru/upload/images/doc_s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9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22021"/>
          <w:sz w:val="18"/>
          <w:szCs w:val="18"/>
        </w:rPr>
        <w:t> </w:t>
      </w:r>
      <w:hyperlink r:id="rId10" w:history="1">
        <w:r>
          <w:rPr>
            <w:rStyle w:val="a4"/>
            <w:rFonts w:ascii="Arial" w:hAnsi="Arial" w:cs="Arial"/>
            <w:color w:val="1B325F"/>
            <w:sz w:val="18"/>
            <w:szCs w:val="18"/>
          </w:rPr>
          <w:t>График проведения РМО на  2018-2019 учебный год</w:t>
        </w:r>
      </w:hyperlink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noProof/>
          <w:color w:val="122021"/>
          <w:sz w:val="18"/>
          <w:szCs w:val="18"/>
        </w:rPr>
        <w:drawing>
          <wp:inline distT="0" distB="0" distL="0" distR="0">
            <wp:extent cx="198755" cy="198755"/>
            <wp:effectExtent l="19050" t="0" r="0" b="0"/>
            <wp:docPr id="2" name="Рисунок 2" descr="http://www.upravasino.ru/upload/images/doc_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pravasino.ru/upload/images/doc_s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9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22021"/>
          <w:sz w:val="18"/>
          <w:szCs w:val="18"/>
        </w:rPr>
        <w:t> </w:t>
      </w:r>
      <w:hyperlink r:id="rId11" w:history="1">
        <w:r>
          <w:rPr>
            <w:rStyle w:val="a4"/>
            <w:rFonts w:ascii="Arial" w:hAnsi="Arial" w:cs="Arial"/>
            <w:color w:val="1B325F"/>
            <w:sz w:val="18"/>
            <w:szCs w:val="18"/>
          </w:rPr>
          <w:t>Положение о районном методическом объединении учителей-предметников</w:t>
        </w:r>
      </w:hyperlink>
    </w:p>
    <w:p w:rsidR="00762AAE" w:rsidRDefault="00762AAE" w:rsidP="00762AAE">
      <w:pPr>
        <w:pStyle w:val="a3"/>
        <w:shd w:val="clear" w:color="auto" w:fill="FFFFFF"/>
        <w:spacing w:before="0" w:beforeAutospacing="0" w:after="125" w:afterAutospacing="0" w:line="250" w:lineRule="atLeast"/>
        <w:rPr>
          <w:rFonts w:ascii="Arial" w:hAnsi="Arial" w:cs="Arial"/>
          <w:color w:val="122021"/>
          <w:sz w:val="18"/>
          <w:szCs w:val="18"/>
        </w:rPr>
      </w:pPr>
      <w:r>
        <w:rPr>
          <w:rFonts w:ascii="Arial" w:hAnsi="Arial" w:cs="Arial"/>
          <w:noProof/>
          <w:color w:val="122021"/>
          <w:sz w:val="18"/>
          <w:szCs w:val="18"/>
        </w:rPr>
        <w:drawing>
          <wp:inline distT="0" distB="0" distL="0" distR="0">
            <wp:extent cx="198755" cy="198755"/>
            <wp:effectExtent l="19050" t="0" r="0" b="0"/>
            <wp:docPr id="3" name="Рисунок 3" descr="http://www.upravasino.ru/upload/images/doc_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pravasino.ru/upload/images/doc_s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9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22021"/>
          <w:sz w:val="18"/>
          <w:szCs w:val="18"/>
        </w:rPr>
        <w:t> </w:t>
      </w:r>
      <w:hyperlink r:id="rId12" w:history="1">
        <w:r>
          <w:rPr>
            <w:rStyle w:val="a4"/>
            <w:rFonts w:ascii="Arial" w:hAnsi="Arial" w:cs="Arial"/>
            <w:color w:val="1B325F"/>
            <w:sz w:val="18"/>
            <w:szCs w:val="18"/>
          </w:rPr>
          <w:t>График проведения РМО на  2017-2018 учебный год</w:t>
        </w:r>
      </w:hyperlink>
    </w:p>
    <w:p w:rsidR="003A481E" w:rsidRDefault="003A481E"/>
    <w:sectPr w:rsidR="003A481E" w:rsidSect="003A4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62AAE"/>
    <w:rsid w:val="003A481E"/>
    <w:rsid w:val="00762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2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2AAE"/>
    <w:rPr>
      <w:color w:val="0000FF"/>
      <w:u w:val="single"/>
    </w:rPr>
  </w:style>
  <w:style w:type="character" w:styleId="a5">
    <w:name w:val="Strong"/>
    <w:basedOn w:val="a0"/>
    <w:uiPriority w:val="22"/>
    <w:qFormat/>
    <w:rsid w:val="00762A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62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2A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ravasino.ru/upload/files/docs/2018.doc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pravasino.ru/upload/files/docs/otchet_po_koncepcii_2018.docx" TargetMode="External"/><Relationship Id="rId12" Type="http://schemas.openxmlformats.org/officeDocument/2006/relationships/hyperlink" Target="http://www.upravasino.ru/upload/files/proj_prog/plan-grafik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pravasino.ru/upload/files/Proekty_i_programmy/plan_mat_koncepcii_na_2019.docx" TargetMode="External"/><Relationship Id="rId11" Type="http://schemas.openxmlformats.org/officeDocument/2006/relationships/hyperlink" Target="http://www.upravasino.ru/upload/files/proj_prog/polozhenie.docx" TargetMode="External"/><Relationship Id="rId5" Type="http://schemas.openxmlformats.org/officeDocument/2006/relationships/hyperlink" Target="http://www.upravasino.ru/upload/files/docs/plan.pdf" TargetMode="External"/><Relationship Id="rId10" Type="http://schemas.openxmlformats.org/officeDocument/2006/relationships/hyperlink" Target="http://www.upravasino.ru/upload/files/activity/plan-grafik.docx" TargetMode="External"/><Relationship Id="rId4" Type="http://schemas.openxmlformats.org/officeDocument/2006/relationships/hyperlink" Target="http://www.upravasino.ru/upload/files/docs/koncept.pdf" TargetMode="Externa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2019-03-05T02:38:00Z</dcterms:created>
  <dcterms:modified xsi:type="dcterms:W3CDTF">2019-03-05T02:39:00Z</dcterms:modified>
</cp:coreProperties>
</file>