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EE" w:rsidRDefault="000D5944" w:rsidP="004F08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4F08EE">
        <w:rPr>
          <w:b/>
          <w:sz w:val="24"/>
          <w:szCs w:val="24"/>
        </w:rPr>
        <w:t>Отчет о реализации регионального проекта «Учитель будущего»</w:t>
      </w:r>
    </w:p>
    <w:p w:rsidR="004F08EE" w:rsidRDefault="004F08EE" w:rsidP="004F08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период: </w:t>
      </w:r>
      <w:r w:rsidR="007533C1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1 января</w:t>
      </w:r>
      <w:r w:rsidR="007533C1">
        <w:rPr>
          <w:b/>
          <w:sz w:val="24"/>
          <w:szCs w:val="24"/>
        </w:rPr>
        <w:t xml:space="preserve"> по </w:t>
      </w:r>
      <w:r w:rsidR="00965ECB">
        <w:rPr>
          <w:b/>
          <w:sz w:val="24"/>
          <w:szCs w:val="24"/>
          <w:u w:val="single"/>
        </w:rPr>
        <w:t>30</w:t>
      </w:r>
      <w:r w:rsidR="001F1EA9">
        <w:rPr>
          <w:b/>
          <w:sz w:val="24"/>
          <w:szCs w:val="24"/>
          <w:u w:val="single"/>
        </w:rPr>
        <w:t xml:space="preserve"> июня  </w:t>
      </w:r>
      <w:r>
        <w:rPr>
          <w:b/>
          <w:sz w:val="24"/>
          <w:szCs w:val="24"/>
        </w:rPr>
        <w:t xml:space="preserve"> 2019 года</w:t>
      </w:r>
    </w:p>
    <w:p w:rsidR="001C2803" w:rsidRPr="001F1EA9" w:rsidRDefault="001F1EA9" w:rsidP="004F08E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Асиновский район</w:t>
      </w:r>
    </w:p>
    <w:p w:rsidR="00CE3C67" w:rsidRPr="00CE3C67" w:rsidRDefault="00CE3C67" w:rsidP="00CE3C67">
      <w:pPr>
        <w:jc w:val="center"/>
        <w:rPr>
          <w:b/>
          <w:sz w:val="24"/>
          <w:szCs w:val="24"/>
          <w:vertAlign w:val="superscript"/>
        </w:rPr>
      </w:pPr>
      <w:r w:rsidRPr="00CE3C67">
        <w:rPr>
          <w:b/>
          <w:sz w:val="24"/>
          <w:szCs w:val="24"/>
          <w:vertAlign w:val="superscript"/>
        </w:rPr>
        <w:t>наименование муниципалитета</w:t>
      </w:r>
    </w:p>
    <w:tbl>
      <w:tblPr>
        <w:tblW w:w="14885" w:type="dxa"/>
        <w:tblInd w:w="-35" w:type="dxa"/>
        <w:tblLayout w:type="fixed"/>
        <w:tblLook w:val="04A0"/>
      </w:tblPr>
      <w:tblGrid>
        <w:gridCol w:w="1277"/>
        <w:gridCol w:w="5268"/>
        <w:gridCol w:w="1961"/>
        <w:gridCol w:w="2835"/>
        <w:gridCol w:w="3544"/>
      </w:tblGrid>
      <w:tr w:rsidR="004F08EE" w:rsidRPr="00812641" w:rsidTr="00215B3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08EE" w:rsidRPr="00812641" w:rsidRDefault="004F08EE" w:rsidP="00215B34">
            <w:pPr>
              <w:jc w:val="center"/>
              <w:rPr>
                <w:sz w:val="24"/>
                <w:szCs w:val="24"/>
              </w:rPr>
            </w:pPr>
            <w:r w:rsidRPr="00812641">
              <w:rPr>
                <w:sz w:val="24"/>
                <w:szCs w:val="24"/>
              </w:rPr>
              <w:t>№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08EE" w:rsidRPr="00812641" w:rsidRDefault="004F08EE">
            <w:pPr>
              <w:jc w:val="center"/>
              <w:rPr>
                <w:sz w:val="24"/>
                <w:szCs w:val="24"/>
              </w:rPr>
            </w:pPr>
            <w:r w:rsidRPr="0081264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08EE" w:rsidRPr="00812641" w:rsidRDefault="004F08EE">
            <w:pPr>
              <w:jc w:val="center"/>
              <w:rPr>
                <w:sz w:val="24"/>
                <w:szCs w:val="24"/>
              </w:rPr>
            </w:pPr>
            <w:r w:rsidRPr="0081264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08EE" w:rsidRPr="00812641" w:rsidRDefault="004F08EE">
            <w:pPr>
              <w:jc w:val="center"/>
              <w:rPr>
                <w:sz w:val="24"/>
                <w:szCs w:val="24"/>
              </w:rPr>
            </w:pPr>
            <w:r w:rsidRPr="00812641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8EE" w:rsidRPr="00812641" w:rsidRDefault="004F08EE">
            <w:pPr>
              <w:jc w:val="center"/>
              <w:rPr>
                <w:sz w:val="24"/>
                <w:szCs w:val="24"/>
              </w:rPr>
            </w:pPr>
            <w:r w:rsidRPr="00812641">
              <w:rPr>
                <w:sz w:val="24"/>
                <w:szCs w:val="24"/>
              </w:rPr>
              <w:t>Характеристика результат</w:t>
            </w:r>
          </w:p>
        </w:tc>
      </w:tr>
      <w:tr w:rsidR="005800CC" w:rsidRPr="00812641" w:rsidTr="00215B34"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00CC" w:rsidRPr="00812641" w:rsidRDefault="005800CC" w:rsidP="00215B3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00CC" w:rsidRPr="008D7CC7" w:rsidRDefault="005800CC" w:rsidP="00E25F8C">
            <w:pPr>
              <w:rPr>
                <w:sz w:val="24"/>
              </w:rPr>
            </w:pPr>
            <w:r w:rsidRPr="008D7CC7">
              <w:rPr>
                <w:sz w:val="24"/>
              </w:rPr>
              <w:t>В Томской области внедрена система аттестации руководителей общеобразовательных организаций</w:t>
            </w:r>
          </w:p>
        </w:tc>
        <w:tc>
          <w:tcPr>
            <w:tcW w:w="1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00CC" w:rsidRPr="008D7CC7" w:rsidRDefault="005800CC" w:rsidP="00E25F8C">
            <w:pPr>
              <w:rPr>
                <w:sz w:val="24"/>
              </w:rPr>
            </w:pPr>
            <w:r>
              <w:rPr>
                <w:sz w:val="24"/>
              </w:rPr>
              <w:t>01.01.2019-</w:t>
            </w:r>
            <w:r w:rsidRPr="008D7CC7">
              <w:rPr>
                <w:sz w:val="24"/>
              </w:rPr>
              <w:t>01.06.2024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00CC" w:rsidRPr="00694A90" w:rsidRDefault="005800CC" w:rsidP="005800CC">
            <w:pPr>
              <w:snapToGrid w:val="0"/>
              <w:jc w:val="center"/>
              <w:rPr>
                <w:sz w:val="48"/>
                <w:szCs w:val="48"/>
              </w:rPr>
            </w:pPr>
            <w:r w:rsidRPr="00694A90">
              <w:rPr>
                <w:sz w:val="48"/>
                <w:szCs w:val="48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CC" w:rsidRPr="00694A90" w:rsidRDefault="005800CC" w:rsidP="00E25F8C">
            <w:pPr>
              <w:snapToGrid w:val="0"/>
              <w:jc w:val="center"/>
              <w:rPr>
                <w:sz w:val="48"/>
                <w:szCs w:val="48"/>
              </w:rPr>
            </w:pPr>
            <w:r w:rsidRPr="00694A90">
              <w:rPr>
                <w:sz w:val="48"/>
                <w:szCs w:val="48"/>
              </w:rPr>
              <w:t>-</w:t>
            </w:r>
          </w:p>
        </w:tc>
      </w:tr>
      <w:tr w:rsidR="005800CC" w:rsidRPr="00812641" w:rsidTr="00215B34"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00CC" w:rsidRPr="00812641" w:rsidRDefault="005800CC" w:rsidP="00215B34">
            <w:pPr>
              <w:snapToGrid w:val="0"/>
              <w:jc w:val="center"/>
              <w:rPr>
                <w:sz w:val="24"/>
                <w:szCs w:val="24"/>
              </w:rPr>
            </w:pPr>
            <w:r w:rsidRPr="00812641">
              <w:rPr>
                <w:sz w:val="24"/>
                <w:szCs w:val="24"/>
              </w:rPr>
              <w:t>1.1.8.</w:t>
            </w:r>
          </w:p>
        </w:tc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0CC" w:rsidRPr="00812641" w:rsidRDefault="005800CC" w:rsidP="00ED4537">
            <w:pPr>
              <w:snapToGrid w:val="0"/>
              <w:rPr>
                <w:sz w:val="24"/>
                <w:szCs w:val="24"/>
              </w:rPr>
            </w:pPr>
            <w:r w:rsidRPr="00812641">
              <w:rPr>
                <w:sz w:val="24"/>
                <w:szCs w:val="24"/>
              </w:rPr>
              <w:t>Организация и проведение форумов и конференции, направленных на подготовку управленческих кадров с учетом ключевых направлений развития государства, экономики, в том числе с учетом международного опыта</w:t>
            </w:r>
          </w:p>
        </w:tc>
        <w:tc>
          <w:tcPr>
            <w:tcW w:w="1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0CC" w:rsidRPr="00812641" w:rsidRDefault="005800CC" w:rsidP="00ED4537">
            <w:pPr>
              <w:snapToGrid w:val="0"/>
              <w:rPr>
                <w:sz w:val="24"/>
                <w:szCs w:val="24"/>
              </w:rPr>
            </w:pPr>
            <w:r w:rsidRPr="00812641">
              <w:rPr>
                <w:sz w:val="24"/>
                <w:szCs w:val="24"/>
              </w:rPr>
              <w:t>01.06.2019-31.12.2024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00CC" w:rsidRPr="00694A90" w:rsidRDefault="00694A90" w:rsidP="00694A9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94A9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CC" w:rsidRPr="00694A90" w:rsidRDefault="00694A90" w:rsidP="00694A90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694A90">
              <w:rPr>
                <w:b/>
                <w:sz w:val="24"/>
                <w:szCs w:val="24"/>
              </w:rPr>
              <w:t>-</w:t>
            </w:r>
          </w:p>
          <w:p w:rsidR="005800CC" w:rsidRPr="00694A90" w:rsidRDefault="005800CC" w:rsidP="00694A9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56068" w:rsidRPr="00812641" w:rsidTr="00215B34"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F86951" w:rsidRDefault="00356068" w:rsidP="0093737C">
            <w:pPr>
              <w:jc w:val="center"/>
              <w:rPr>
                <w:sz w:val="24"/>
                <w:szCs w:val="24"/>
              </w:rPr>
            </w:pPr>
            <w:r w:rsidRPr="00F86951">
              <w:rPr>
                <w:sz w:val="24"/>
                <w:szCs w:val="24"/>
              </w:rPr>
              <w:t>1.1.11.</w:t>
            </w:r>
          </w:p>
        </w:tc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B630A" w:rsidRDefault="00356068" w:rsidP="0093737C">
            <w:pPr>
              <w:rPr>
                <w:sz w:val="24"/>
                <w:szCs w:val="24"/>
              </w:rPr>
            </w:pPr>
            <w:r w:rsidRPr="008B630A">
              <w:rPr>
                <w:sz w:val="24"/>
                <w:szCs w:val="24"/>
              </w:rPr>
              <w:t>Разработка и реализация программ стажировочных площадок для управленческих команд образовательных организаций с целью ознакомления и изучения современных технологий управления персоналом</w:t>
            </w:r>
          </w:p>
        </w:tc>
        <w:tc>
          <w:tcPr>
            <w:tcW w:w="1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B630A" w:rsidRDefault="00356068" w:rsidP="0093737C">
            <w:pPr>
              <w:rPr>
                <w:sz w:val="24"/>
                <w:szCs w:val="24"/>
              </w:rPr>
            </w:pPr>
            <w:r w:rsidRPr="008B630A">
              <w:rPr>
                <w:sz w:val="24"/>
                <w:szCs w:val="24"/>
              </w:rPr>
              <w:t>01.09.2019 - 31.12.2024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694A90" w:rsidRDefault="00694A90" w:rsidP="00694A90">
            <w:pPr>
              <w:jc w:val="center"/>
              <w:rPr>
                <w:b/>
                <w:sz w:val="24"/>
                <w:szCs w:val="24"/>
              </w:rPr>
            </w:pPr>
            <w:r w:rsidRPr="00694A9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68" w:rsidRPr="00694A90" w:rsidRDefault="00694A90" w:rsidP="00694A9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94A90">
              <w:rPr>
                <w:b/>
                <w:sz w:val="24"/>
                <w:szCs w:val="24"/>
              </w:rPr>
              <w:t>-</w:t>
            </w:r>
          </w:p>
        </w:tc>
      </w:tr>
      <w:tr w:rsidR="00356068" w:rsidRPr="00812641" w:rsidTr="00215B34"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12641" w:rsidRDefault="00356068" w:rsidP="00215B34">
            <w:pPr>
              <w:snapToGrid w:val="0"/>
              <w:jc w:val="center"/>
              <w:rPr>
                <w:rFonts w:eastAsia="Lucida Sans Unicode"/>
                <w:iCs/>
                <w:sz w:val="24"/>
                <w:szCs w:val="24"/>
              </w:rPr>
            </w:pPr>
            <w:r w:rsidRPr="00812641">
              <w:rPr>
                <w:rFonts w:eastAsia="Lucida Sans Unicode"/>
                <w:iCs/>
                <w:sz w:val="24"/>
                <w:szCs w:val="24"/>
              </w:rPr>
              <w:t>1.11.12.</w:t>
            </w:r>
          </w:p>
        </w:tc>
        <w:tc>
          <w:tcPr>
            <w:tcW w:w="5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068" w:rsidRPr="00812641" w:rsidRDefault="00356068" w:rsidP="002E1B7A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812641">
              <w:rPr>
                <w:sz w:val="24"/>
                <w:szCs w:val="24"/>
              </w:rPr>
              <w:t>Разработка и утверждение медиаплана информационного сопровождения реализации федерального проекта (далее – ежегодно)</w:t>
            </w:r>
          </w:p>
        </w:tc>
        <w:tc>
          <w:tcPr>
            <w:tcW w:w="1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068" w:rsidRPr="00812641" w:rsidRDefault="00356068" w:rsidP="001F1EA9">
            <w:pPr>
              <w:snapToGrid w:val="0"/>
              <w:rPr>
                <w:sz w:val="24"/>
                <w:szCs w:val="24"/>
                <w:lang w:eastAsia="ar-SA"/>
              </w:rPr>
            </w:pPr>
            <w:r w:rsidRPr="00812641">
              <w:rPr>
                <w:sz w:val="24"/>
                <w:szCs w:val="24"/>
              </w:rPr>
              <w:t>01.04.2019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068" w:rsidRPr="00584D5A" w:rsidRDefault="001F1EA9" w:rsidP="002F62D9">
            <w:pPr>
              <w:snapToGrid w:val="0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УО от 16.02.2019 №  34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68" w:rsidRPr="001F1EA9" w:rsidRDefault="00356068">
            <w:pPr>
              <w:snapToGrid w:val="0"/>
              <w:rPr>
                <w:sz w:val="24"/>
                <w:szCs w:val="24"/>
              </w:rPr>
            </w:pPr>
            <w:r w:rsidRPr="001F1EA9">
              <w:rPr>
                <w:sz w:val="24"/>
                <w:szCs w:val="24"/>
              </w:rPr>
              <w:t>-назначены о</w:t>
            </w:r>
            <w:r w:rsidRPr="001F1EA9">
              <w:rPr>
                <w:rFonts w:eastAsia="Lucida Sans Unicode"/>
                <w:iCs/>
                <w:sz w:val="24"/>
                <w:szCs w:val="24"/>
              </w:rPr>
              <w:t>тветственные лица (муниципальные координаторы) за реализацию муниципального проекта «Учитель будущего»</w:t>
            </w:r>
            <w:r w:rsidRPr="001F1EA9">
              <w:rPr>
                <w:iCs/>
                <w:sz w:val="24"/>
                <w:szCs w:val="24"/>
              </w:rPr>
              <w:t xml:space="preserve"> в рамках национального проекта </w:t>
            </w:r>
            <w:r w:rsidRPr="001F1EA9">
              <w:rPr>
                <w:rFonts w:eastAsia="Lucida Sans Unicode"/>
                <w:iCs/>
                <w:sz w:val="24"/>
                <w:szCs w:val="24"/>
              </w:rPr>
              <w:t>«Образование»;</w:t>
            </w:r>
          </w:p>
          <w:p w:rsidR="00356068" w:rsidRPr="001F1EA9" w:rsidRDefault="00356068" w:rsidP="00B424BD">
            <w:pPr>
              <w:snapToGrid w:val="0"/>
              <w:rPr>
                <w:b/>
                <w:sz w:val="24"/>
                <w:szCs w:val="24"/>
              </w:rPr>
            </w:pPr>
            <w:r w:rsidRPr="001F1EA9">
              <w:rPr>
                <w:sz w:val="24"/>
                <w:szCs w:val="24"/>
              </w:rPr>
              <w:t>- создана страница муниципального проекта «Учитель будущего» на сайте управления образования (</w:t>
            </w:r>
            <w:hyperlink r:id="rId5" w:history="1">
              <w:r w:rsidR="001F1EA9" w:rsidRPr="001F1EA9">
                <w:rPr>
                  <w:rStyle w:val="a4"/>
                  <w:color w:val="auto"/>
                  <w:sz w:val="24"/>
                  <w:szCs w:val="24"/>
                </w:rPr>
                <w:t>http://uoasino.profiedu.ru/site/section?id=26</w:t>
              </w:r>
            </w:hyperlink>
            <w:r w:rsidRPr="001F1EA9">
              <w:rPr>
                <w:b/>
                <w:sz w:val="24"/>
                <w:szCs w:val="24"/>
              </w:rPr>
              <w:t>),</w:t>
            </w:r>
          </w:p>
          <w:p w:rsidR="00356068" w:rsidRPr="00584D5A" w:rsidRDefault="00356068" w:rsidP="00B424BD">
            <w:pPr>
              <w:snapToGrid w:val="0"/>
              <w:rPr>
                <w:color w:val="00B050"/>
                <w:sz w:val="24"/>
                <w:szCs w:val="24"/>
              </w:rPr>
            </w:pPr>
          </w:p>
        </w:tc>
      </w:tr>
      <w:tr w:rsidR="00356068" w:rsidRPr="00812641" w:rsidTr="00ED453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E25F8C">
            <w:pPr>
              <w:jc w:val="center"/>
              <w:rPr>
                <w:sz w:val="24"/>
              </w:rPr>
            </w:pPr>
            <w:r w:rsidRPr="008D7CC7">
              <w:rPr>
                <w:sz w:val="24"/>
              </w:rPr>
              <w:t>2.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E25F8C">
            <w:pPr>
              <w:rPr>
                <w:sz w:val="24"/>
              </w:rPr>
            </w:pPr>
            <w:r w:rsidRPr="008D7CC7">
              <w:rPr>
                <w:bCs/>
                <w:sz w:val="24"/>
                <w:szCs w:val="24"/>
              </w:rPr>
              <w:t xml:space="preserve">Обеспечена возможность для непрерывного и планомерного повышения квалификации педагогических работников Томской области, в том числе на основе использования современных цифровых технологий, </w:t>
            </w:r>
            <w:r w:rsidRPr="008D7CC7">
              <w:rPr>
                <w:bCs/>
                <w:sz w:val="24"/>
                <w:szCs w:val="24"/>
              </w:rPr>
              <w:lastRenderedPageBreak/>
              <w:t xml:space="preserve">формирования и участия в профессиональных ассоциациях, программах обмена опытом и лучшими практиками, привлечения работодателей к дополнительному профессиональному образованию педагогических работников, в том числе в форме стажировок 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E25F8C">
            <w:pPr>
              <w:rPr>
                <w:sz w:val="24"/>
              </w:rPr>
            </w:pPr>
            <w:r w:rsidRPr="008D7CC7">
              <w:rPr>
                <w:sz w:val="24"/>
              </w:rPr>
              <w:lastRenderedPageBreak/>
              <w:t>01.01.2019</w:t>
            </w:r>
            <w:r>
              <w:rPr>
                <w:sz w:val="24"/>
              </w:rPr>
              <w:t xml:space="preserve"> -</w:t>
            </w:r>
            <w:r w:rsidRPr="008D7CC7">
              <w:rPr>
                <w:sz w:val="24"/>
              </w:rPr>
              <w:t>31.08.2024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DD369B" w:rsidRDefault="00356068" w:rsidP="00E25F8C">
            <w:pPr>
              <w:snapToGrid w:val="0"/>
              <w:jc w:val="center"/>
              <w:rPr>
                <w:sz w:val="48"/>
                <w:szCs w:val="48"/>
              </w:rPr>
            </w:pPr>
            <w:r w:rsidRPr="00DD369B">
              <w:rPr>
                <w:sz w:val="48"/>
                <w:szCs w:val="48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68" w:rsidRPr="00DD369B" w:rsidRDefault="00356068" w:rsidP="00E25F8C">
            <w:pPr>
              <w:snapToGrid w:val="0"/>
              <w:jc w:val="center"/>
              <w:rPr>
                <w:sz w:val="48"/>
                <w:szCs w:val="48"/>
              </w:rPr>
            </w:pPr>
            <w:r w:rsidRPr="00DD369B">
              <w:rPr>
                <w:sz w:val="48"/>
                <w:szCs w:val="48"/>
              </w:rPr>
              <w:t>-</w:t>
            </w:r>
          </w:p>
        </w:tc>
      </w:tr>
      <w:tr w:rsidR="00356068" w:rsidRPr="00812641" w:rsidTr="00ED453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2F62D9">
            <w:pPr>
              <w:jc w:val="center"/>
              <w:rPr>
                <w:sz w:val="24"/>
              </w:rPr>
            </w:pPr>
            <w:r w:rsidRPr="008D7CC7">
              <w:rPr>
                <w:sz w:val="24"/>
              </w:rPr>
              <w:lastRenderedPageBreak/>
              <w:t>2.1.4.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2F62D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8D7CC7">
              <w:rPr>
                <w:sz w:val="24"/>
              </w:rPr>
              <w:t>Разработка и реализация</w:t>
            </w:r>
            <w:r w:rsidRPr="008D7CC7">
              <w:rPr>
                <w:rFonts w:eastAsiaTheme="minorHAnsi"/>
                <w:sz w:val="24"/>
                <w:szCs w:val="24"/>
                <w:lang w:eastAsia="en-US"/>
              </w:rPr>
              <w:t xml:space="preserve"> программ курсов повышения квалификации для педагогических работников системы образования по работе в условиях безопасной, </w:t>
            </w:r>
            <w:proofErr w:type="spellStart"/>
            <w:r w:rsidRPr="008D7CC7">
              <w:rPr>
                <w:rFonts w:eastAsiaTheme="minorHAnsi"/>
                <w:sz w:val="24"/>
                <w:szCs w:val="24"/>
                <w:lang w:eastAsia="en-US"/>
              </w:rPr>
              <w:t>здоровьесберегающей</w:t>
            </w:r>
            <w:proofErr w:type="spellEnd"/>
            <w:r w:rsidRPr="008D7CC7">
              <w:rPr>
                <w:rFonts w:eastAsiaTheme="minorHAnsi"/>
                <w:sz w:val="24"/>
                <w:szCs w:val="24"/>
                <w:lang w:eastAsia="en-US"/>
              </w:rPr>
              <w:t>, личностно-ориентированной цифровой образовательной среды, реализации персональных образовательных траекторий, цифровых компетенций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2F62D9">
            <w:pPr>
              <w:jc w:val="center"/>
              <w:rPr>
                <w:sz w:val="24"/>
              </w:rPr>
            </w:pPr>
            <w:r w:rsidRPr="008D7CC7">
              <w:rPr>
                <w:sz w:val="24"/>
              </w:rPr>
              <w:t>01.01.2019</w:t>
            </w:r>
            <w:r>
              <w:rPr>
                <w:sz w:val="24"/>
              </w:rPr>
              <w:t>-31.12.2024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DD369B" w:rsidRDefault="00DD369B" w:rsidP="00DD369B">
            <w:pPr>
              <w:snapToGrid w:val="0"/>
              <w:rPr>
                <w:sz w:val="24"/>
                <w:szCs w:val="24"/>
              </w:rPr>
            </w:pPr>
            <w:r w:rsidRPr="00DD369B">
              <w:rPr>
                <w:sz w:val="24"/>
                <w:szCs w:val="24"/>
              </w:rPr>
              <w:t>В работе</w:t>
            </w:r>
            <w:r w:rsidR="00694A90">
              <w:rPr>
                <w:sz w:val="24"/>
                <w:szCs w:val="24"/>
              </w:rPr>
              <w:t>, а прошедший период изменений не произошло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68" w:rsidRDefault="00356068" w:rsidP="00DD369B">
            <w:pPr>
              <w:snapToGrid w:val="0"/>
              <w:rPr>
                <w:color w:val="00B050"/>
                <w:sz w:val="24"/>
                <w:szCs w:val="24"/>
              </w:rPr>
            </w:pPr>
          </w:p>
        </w:tc>
      </w:tr>
      <w:tr w:rsidR="00356068" w:rsidRPr="00812641" w:rsidTr="00ED453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2F62D9">
            <w:pPr>
              <w:jc w:val="center"/>
              <w:rPr>
                <w:sz w:val="24"/>
              </w:rPr>
            </w:pPr>
            <w:r w:rsidRPr="008D7CC7">
              <w:rPr>
                <w:sz w:val="24"/>
              </w:rPr>
              <w:t>2.1.5.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2F62D9">
            <w:pPr>
              <w:ind w:right="142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8D7CC7">
              <w:rPr>
                <w:rFonts w:eastAsiaTheme="minorHAnsi"/>
                <w:sz w:val="24"/>
                <w:szCs w:val="24"/>
                <w:lang w:eastAsia="en-US"/>
              </w:rPr>
              <w:t>Разработка и реализация программ повышения квалификации учителей по естественнонаучному циклу, в том числе по предмету «Информатика» и «Технология» совместно с детским технопарком «</w:t>
            </w:r>
            <w:proofErr w:type="spellStart"/>
            <w:r w:rsidRPr="008D7CC7">
              <w:rPr>
                <w:rFonts w:eastAsiaTheme="minorHAnsi"/>
                <w:sz w:val="24"/>
                <w:szCs w:val="24"/>
                <w:lang w:eastAsia="en-US"/>
              </w:rPr>
              <w:t>Кванториум</w:t>
            </w:r>
            <w:proofErr w:type="spellEnd"/>
            <w:r w:rsidRPr="008D7CC7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F360A0">
            <w:pPr>
              <w:jc w:val="center"/>
              <w:rPr>
                <w:sz w:val="24"/>
              </w:rPr>
            </w:pPr>
            <w:r w:rsidRPr="008D7CC7">
              <w:rPr>
                <w:sz w:val="24"/>
              </w:rPr>
              <w:t>01.06.2019</w:t>
            </w:r>
            <w:r>
              <w:rPr>
                <w:sz w:val="24"/>
              </w:rPr>
              <w:t>-31.12.2024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DD369B" w:rsidRDefault="00DD369B" w:rsidP="002F62D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работе</w:t>
            </w:r>
            <w:r w:rsidR="00694A90">
              <w:rPr>
                <w:sz w:val="24"/>
                <w:szCs w:val="24"/>
              </w:rPr>
              <w:t>, а прошедший период изменений не произошло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68" w:rsidRDefault="00356068" w:rsidP="00DD369B">
            <w:pPr>
              <w:snapToGrid w:val="0"/>
              <w:rPr>
                <w:color w:val="00B050"/>
                <w:sz w:val="24"/>
                <w:szCs w:val="24"/>
              </w:rPr>
            </w:pPr>
          </w:p>
        </w:tc>
      </w:tr>
      <w:tr w:rsidR="00356068" w:rsidRPr="00812641" w:rsidTr="00ED453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2F62D9">
            <w:pPr>
              <w:jc w:val="center"/>
              <w:rPr>
                <w:sz w:val="24"/>
              </w:rPr>
            </w:pPr>
            <w:r w:rsidRPr="008D7CC7">
              <w:rPr>
                <w:sz w:val="24"/>
              </w:rPr>
              <w:t>2.1.6.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2F62D9">
            <w:pPr>
              <w:rPr>
                <w:sz w:val="24"/>
              </w:rPr>
            </w:pPr>
            <w:r w:rsidRPr="008D7CC7">
              <w:rPr>
                <w:sz w:val="24"/>
              </w:rPr>
              <w:t xml:space="preserve">Разработка и реализация программ стажировочных площадок, </w:t>
            </w:r>
            <w:r w:rsidRPr="008D7CC7">
              <w:rPr>
                <w:rFonts w:eastAsiaTheme="minorHAnsi"/>
                <w:sz w:val="24"/>
                <w:szCs w:val="24"/>
                <w:lang w:eastAsia="en-US"/>
              </w:rPr>
              <w:t>обеспечивающих реализацию региональной концепции физико-математического и естественнонаучного образования на базе общеобразовательных организаций</w:t>
            </w:r>
            <w:r w:rsidRPr="008D7CC7">
              <w:rPr>
                <w:sz w:val="24"/>
              </w:rPr>
              <w:t xml:space="preserve"> для педагогических работников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F360A0">
            <w:pPr>
              <w:jc w:val="center"/>
              <w:rPr>
                <w:sz w:val="24"/>
              </w:rPr>
            </w:pPr>
            <w:r w:rsidRPr="008D7CC7">
              <w:rPr>
                <w:sz w:val="24"/>
              </w:rPr>
              <w:t>01.06.2019</w:t>
            </w:r>
            <w:r>
              <w:rPr>
                <w:sz w:val="24"/>
              </w:rPr>
              <w:t>-31.12.2024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F15BCE" w:rsidRDefault="00F15BCE" w:rsidP="00F15BCE">
            <w:pPr>
              <w:snapToGrid w:val="0"/>
              <w:jc w:val="center"/>
              <w:rPr>
                <w:sz w:val="24"/>
                <w:szCs w:val="24"/>
              </w:rPr>
            </w:pPr>
            <w:r w:rsidRPr="00F15BCE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68" w:rsidRPr="00F15BCE" w:rsidRDefault="00F15BCE" w:rsidP="00F15BCE">
            <w:pPr>
              <w:snapToGrid w:val="0"/>
              <w:jc w:val="center"/>
              <w:rPr>
                <w:sz w:val="24"/>
                <w:szCs w:val="24"/>
              </w:rPr>
            </w:pPr>
            <w:r w:rsidRPr="00F15BCE">
              <w:rPr>
                <w:sz w:val="24"/>
                <w:szCs w:val="24"/>
              </w:rPr>
              <w:t>-</w:t>
            </w:r>
          </w:p>
          <w:p w:rsidR="00356068" w:rsidRPr="00F15BCE" w:rsidRDefault="00356068" w:rsidP="00F15B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6068" w:rsidRPr="00812641" w:rsidTr="00ED453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E25F8C">
            <w:pPr>
              <w:jc w:val="center"/>
              <w:rPr>
                <w:color w:val="FF0000"/>
                <w:sz w:val="24"/>
              </w:rPr>
            </w:pPr>
            <w:r w:rsidRPr="008D7CC7">
              <w:rPr>
                <w:sz w:val="24"/>
              </w:rPr>
              <w:t>3.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E25F8C">
            <w:pPr>
              <w:rPr>
                <w:color w:val="FF0000"/>
                <w:sz w:val="24"/>
                <w:szCs w:val="24"/>
              </w:rPr>
            </w:pPr>
            <w:r w:rsidRPr="008D7CC7">
              <w:rPr>
                <w:sz w:val="24"/>
              </w:rPr>
              <w:t>Более 5 процентов педагогических работников системы общего, дополнительного и профессионального образования Томской области, из них не менее 5 процентов учителей общеобразовательных организаций Томской области, повысили уровень профессиональногомастерства в форматах непрерывного образования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E25F8C">
            <w:pPr>
              <w:rPr>
                <w:sz w:val="24"/>
              </w:rPr>
            </w:pPr>
            <w:r w:rsidRPr="008D7CC7">
              <w:rPr>
                <w:sz w:val="24"/>
              </w:rPr>
              <w:t>01.01.2019*</w:t>
            </w:r>
            <w:r>
              <w:rPr>
                <w:sz w:val="24"/>
              </w:rPr>
              <w:t>-</w:t>
            </w:r>
            <w:r w:rsidRPr="008D7CC7">
              <w:rPr>
                <w:sz w:val="24"/>
              </w:rPr>
              <w:t>31.12.2020*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DD369B" w:rsidRDefault="00356068" w:rsidP="00E25F8C">
            <w:pPr>
              <w:snapToGrid w:val="0"/>
              <w:jc w:val="center"/>
              <w:rPr>
                <w:sz w:val="48"/>
                <w:szCs w:val="48"/>
              </w:rPr>
            </w:pPr>
            <w:r w:rsidRPr="00DD369B">
              <w:rPr>
                <w:sz w:val="48"/>
                <w:szCs w:val="48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68" w:rsidRPr="00DD369B" w:rsidRDefault="00356068" w:rsidP="00E25F8C">
            <w:pPr>
              <w:snapToGrid w:val="0"/>
              <w:jc w:val="center"/>
              <w:rPr>
                <w:sz w:val="48"/>
                <w:szCs w:val="48"/>
              </w:rPr>
            </w:pPr>
            <w:r w:rsidRPr="00DD369B">
              <w:rPr>
                <w:sz w:val="48"/>
                <w:szCs w:val="48"/>
              </w:rPr>
              <w:t>-</w:t>
            </w:r>
          </w:p>
        </w:tc>
      </w:tr>
      <w:tr w:rsidR="00356068" w:rsidRPr="00812641" w:rsidTr="00ED453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2F62D9">
            <w:pPr>
              <w:jc w:val="center"/>
              <w:rPr>
                <w:sz w:val="24"/>
              </w:rPr>
            </w:pPr>
            <w:r w:rsidRPr="008D7CC7">
              <w:rPr>
                <w:sz w:val="24"/>
              </w:rPr>
              <w:t>3.1.1.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FE256E">
            <w:pPr>
              <w:rPr>
                <w:sz w:val="24"/>
                <w:szCs w:val="24"/>
              </w:rPr>
            </w:pPr>
            <w:r w:rsidRPr="008D7CC7">
              <w:rPr>
                <w:sz w:val="24"/>
                <w:szCs w:val="24"/>
              </w:rPr>
              <w:t xml:space="preserve">Непрерывное развитие педагогов через модернизацию программ дополнительного образования (профессиональная </w:t>
            </w:r>
            <w:r w:rsidRPr="008D7CC7">
              <w:rPr>
                <w:sz w:val="24"/>
                <w:szCs w:val="24"/>
              </w:rPr>
              <w:lastRenderedPageBreak/>
              <w:t xml:space="preserve">переподготовка)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A71D61">
            <w:pPr>
              <w:jc w:val="center"/>
              <w:rPr>
                <w:sz w:val="24"/>
              </w:rPr>
            </w:pPr>
            <w:r w:rsidRPr="008D7CC7">
              <w:rPr>
                <w:sz w:val="24"/>
              </w:rPr>
              <w:lastRenderedPageBreak/>
              <w:t>01.01.2019</w:t>
            </w:r>
            <w:r>
              <w:rPr>
                <w:sz w:val="24"/>
              </w:rPr>
              <w:t>-31.12.2020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DD369B" w:rsidRDefault="00DD369B" w:rsidP="003C033A">
            <w:pPr>
              <w:snapToGrid w:val="0"/>
              <w:rPr>
                <w:sz w:val="24"/>
                <w:szCs w:val="24"/>
              </w:rPr>
            </w:pPr>
            <w:r w:rsidRPr="00DD369B">
              <w:rPr>
                <w:sz w:val="24"/>
                <w:szCs w:val="24"/>
              </w:rPr>
              <w:t>в работе</w:t>
            </w:r>
            <w:r w:rsidR="00C516F7">
              <w:rPr>
                <w:sz w:val="24"/>
                <w:szCs w:val="24"/>
              </w:rPr>
              <w:t>, за прошедший период изменений не произошло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68" w:rsidRPr="006E6EAD" w:rsidRDefault="00356068" w:rsidP="002F62D9">
            <w:pPr>
              <w:snapToGrid w:val="0"/>
              <w:rPr>
                <w:color w:val="00B050"/>
                <w:sz w:val="24"/>
                <w:szCs w:val="24"/>
              </w:rPr>
            </w:pPr>
          </w:p>
          <w:p w:rsidR="00356068" w:rsidRDefault="00356068" w:rsidP="002F62D9">
            <w:pPr>
              <w:snapToGrid w:val="0"/>
              <w:rPr>
                <w:color w:val="00B050"/>
                <w:sz w:val="24"/>
                <w:szCs w:val="24"/>
              </w:rPr>
            </w:pPr>
          </w:p>
        </w:tc>
      </w:tr>
      <w:tr w:rsidR="00356068" w:rsidRPr="00812641" w:rsidTr="00ED453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E25F8C">
            <w:pPr>
              <w:jc w:val="center"/>
              <w:rPr>
                <w:sz w:val="24"/>
              </w:rPr>
            </w:pPr>
            <w:r w:rsidRPr="008D7CC7">
              <w:rPr>
                <w:sz w:val="24"/>
              </w:rPr>
              <w:lastRenderedPageBreak/>
              <w:t>4.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E25F8C">
            <w:pPr>
              <w:ind w:right="-57"/>
              <w:rPr>
                <w:sz w:val="24"/>
              </w:rPr>
            </w:pPr>
            <w:r w:rsidRPr="008D7CC7">
              <w:rPr>
                <w:sz w:val="24"/>
              </w:rPr>
              <w:t xml:space="preserve">Внедрена </w:t>
            </w:r>
            <w:r w:rsidRPr="008D7CC7">
              <w:rPr>
                <w:i/>
                <w:sz w:val="24"/>
              </w:rPr>
              <w:t>национальная система учительского роста</w:t>
            </w:r>
            <w:r w:rsidRPr="008D7CC7">
              <w:rPr>
                <w:sz w:val="24"/>
              </w:rPr>
              <w:t xml:space="preserve">, в том числе внесены изменения в номенклатуру должностей педагогических работников, должностей руководителей образовательных организаций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E25F8C">
            <w:pPr>
              <w:rPr>
                <w:sz w:val="24"/>
              </w:rPr>
            </w:pPr>
            <w:r w:rsidRPr="008D7CC7">
              <w:rPr>
                <w:sz w:val="24"/>
              </w:rPr>
              <w:t>01.01.2019</w:t>
            </w:r>
            <w:r>
              <w:rPr>
                <w:sz w:val="24"/>
              </w:rPr>
              <w:t>-</w:t>
            </w:r>
            <w:r w:rsidRPr="008D7CC7">
              <w:rPr>
                <w:sz w:val="24"/>
              </w:rPr>
              <w:t>31.06.2021 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DD369B" w:rsidRDefault="00356068" w:rsidP="00E25F8C">
            <w:pPr>
              <w:snapToGrid w:val="0"/>
              <w:jc w:val="center"/>
              <w:rPr>
                <w:sz w:val="48"/>
                <w:szCs w:val="48"/>
              </w:rPr>
            </w:pPr>
            <w:r w:rsidRPr="00DD369B">
              <w:rPr>
                <w:sz w:val="48"/>
                <w:szCs w:val="48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68" w:rsidRPr="00DD369B" w:rsidRDefault="00356068" w:rsidP="00E25F8C">
            <w:pPr>
              <w:snapToGrid w:val="0"/>
              <w:jc w:val="center"/>
              <w:rPr>
                <w:sz w:val="48"/>
                <w:szCs w:val="48"/>
              </w:rPr>
            </w:pPr>
            <w:r w:rsidRPr="00DD369B">
              <w:rPr>
                <w:sz w:val="48"/>
                <w:szCs w:val="48"/>
              </w:rPr>
              <w:t>-</w:t>
            </w:r>
          </w:p>
        </w:tc>
      </w:tr>
      <w:tr w:rsidR="00356068" w:rsidRPr="00812641" w:rsidTr="00ED453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12641" w:rsidRDefault="00356068" w:rsidP="00ED4537">
            <w:pPr>
              <w:snapToGrid w:val="0"/>
              <w:jc w:val="center"/>
              <w:rPr>
                <w:sz w:val="24"/>
                <w:szCs w:val="24"/>
              </w:rPr>
            </w:pPr>
            <w:r w:rsidRPr="00812641">
              <w:rPr>
                <w:sz w:val="24"/>
                <w:szCs w:val="24"/>
              </w:rPr>
              <w:t>4.1.5.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068" w:rsidRPr="00812641" w:rsidRDefault="00356068" w:rsidP="00ED4537">
            <w:pPr>
              <w:snapToGrid w:val="0"/>
              <w:rPr>
                <w:sz w:val="24"/>
                <w:szCs w:val="24"/>
              </w:rPr>
            </w:pPr>
            <w:r w:rsidRPr="00812641">
              <w:rPr>
                <w:sz w:val="24"/>
                <w:szCs w:val="24"/>
              </w:rPr>
              <w:t>Участие в уже существующих и вновь организованных  всероссийских конкурсах профессионального педагогического мастерства с целью выявления и распространения лучших практик методической поддержки учителей общеобразовательных организаций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068" w:rsidRPr="00812641" w:rsidRDefault="00356068" w:rsidP="00F360A0">
            <w:pPr>
              <w:snapToGrid w:val="0"/>
              <w:jc w:val="center"/>
              <w:rPr>
                <w:sz w:val="24"/>
                <w:szCs w:val="24"/>
              </w:rPr>
            </w:pPr>
            <w:r w:rsidRPr="00812641">
              <w:rPr>
                <w:sz w:val="24"/>
                <w:szCs w:val="24"/>
              </w:rPr>
              <w:t>01.01.2019-31.12.2024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56068" w:rsidRPr="00DD369B" w:rsidRDefault="000D5944" w:rsidP="00F6343D">
            <w:pPr>
              <w:snapToGrid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68" w:rsidRPr="00DD369B" w:rsidRDefault="000D5944" w:rsidP="002F62D9">
            <w:pPr>
              <w:snapToGrid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</w:t>
            </w:r>
          </w:p>
        </w:tc>
      </w:tr>
      <w:tr w:rsidR="00356068" w:rsidRPr="00812641" w:rsidTr="00215B3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E25F8C">
            <w:pPr>
              <w:jc w:val="center"/>
              <w:rPr>
                <w:sz w:val="24"/>
              </w:rPr>
            </w:pPr>
            <w:r w:rsidRPr="008D7CC7">
              <w:rPr>
                <w:sz w:val="24"/>
              </w:rPr>
              <w:t>11.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E25F8C">
            <w:pPr>
              <w:ind w:right="-57"/>
              <w:rPr>
                <w:sz w:val="24"/>
              </w:rPr>
            </w:pPr>
            <w:r w:rsidRPr="008D7CC7">
              <w:rPr>
                <w:sz w:val="24"/>
              </w:rPr>
              <w:t>Не менее 70 процентов учителей в возрасте до 35 лет вовлечены в различные формы поддержки и сопровождения в первые три года работы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E25F8C">
            <w:pPr>
              <w:jc w:val="center"/>
              <w:rPr>
                <w:sz w:val="24"/>
              </w:rPr>
            </w:pPr>
            <w:r w:rsidRPr="008D7CC7">
              <w:rPr>
                <w:sz w:val="24"/>
              </w:rPr>
              <w:t>01.06.2019</w:t>
            </w:r>
            <w:r>
              <w:rPr>
                <w:sz w:val="24"/>
              </w:rPr>
              <w:t>-</w:t>
            </w:r>
            <w:r w:rsidRPr="008D7CC7">
              <w:rPr>
                <w:sz w:val="24"/>
              </w:rPr>
              <w:t>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5800CC" w:rsidRDefault="00356068" w:rsidP="00E25F8C">
            <w:pPr>
              <w:snapToGrid w:val="0"/>
              <w:jc w:val="center"/>
              <w:rPr>
                <w:color w:val="00B050"/>
                <w:sz w:val="48"/>
                <w:szCs w:val="48"/>
              </w:rPr>
            </w:pPr>
            <w:r w:rsidRPr="005800CC">
              <w:rPr>
                <w:color w:val="00B050"/>
                <w:sz w:val="48"/>
                <w:szCs w:val="48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68" w:rsidRPr="005800CC" w:rsidRDefault="00356068" w:rsidP="00E25F8C">
            <w:pPr>
              <w:snapToGrid w:val="0"/>
              <w:jc w:val="center"/>
              <w:rPr>
                <w:color w:val="00B050"/>
                <w:sz w:val="48"/>
                <w:szCs w:val="48"/>
              </w:rPr>
            </w:pPr>
            <w:r w:rsidRPr="005800CC">
              <w:rPr>
                <w:color w:val="00B050"/>
                <w:sz w:val="48"/>
                <w:szCs w:val="48"/>
              </w:rPr>
              <w:t>-</w:t>
            </w:r>
          </w:p>
        </w:tc>
      </w:tr>
      <w:tr w:rsidR="00356068" w:rsidRPr="00812641" w:rsidTr="00215B3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A63E3" w:rsidRDefault="00356068" w:rsidP="0093737C">
            <w:pPr>
              <w:jc w:val="center"/>
              <w:rPr>
                <w:sz w:val="24"/>
              </w:rPr>
            </w:pPr>
            <w:r w:rsidRPr="008A63E3">
              <w:rPr>
                <w:sz w:val="24"/>
              </w:rPr>
              <w:t>11.1.4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A63E3" w:rsidRDefault="00356068" w:rsidP="0093737C">
            <w:pPr>
              <w:ind w:right="-57"/>
              <w:rPr>
                <w:sz w:val="24"/>
              </w:rPr>
            </w:pPr>
            <w:r w:rsidRPr="008A63E3">
              <w:rPr>
                <w:sz w:val="24"/>
              </w:rPr>
              <w:t>Обобщение практики применения различных форм поддержки и сопровождения педагогических работников в возрасте до 35 лет (в том числе международной) в Томской области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A63E3" w:rsidRDefault="00356068" w:rsidP="0093737C">
            <w:pPr>
              <w:ind w:right="-57"/>
              <w:jc w:val="center"/>
              <w:rPr>
                <w:sz w:val="24"/>
              </w:rPr>
            </w:pPr>
            <w:r w:rsidRPr="008A63E3">
              <w:rPr>
                <w:sz w:val="24"/>
              </w:rPr>
              <w:t>01.06.2019- 01.09.2019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9574B7" w:rsidRDefault="009574B7" w:rsidP="009574B7">
            <w:pPr>
              <w:snapToGrid w:val="0"/>
              <w:jc w:val="center"/>
              <w:rPr>
                <w:sz w:val="24"/>
                <w:szCs w:val="24"/>
              </w:rPr>
            </w:pPr>
            <w:r w:rsidRPr="009574B7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68" w:rsidRPr="009574B7" w:rsidRDefault="009574B7" w:rsidP="009574B7">
            <w:pPr>
              <w:snapToGrid w:val="0"/>
              <w:jc w:val="center"/>
              <w:rPr>
                <w:sz w:val="24"/>
                <w:szCs w:val="24"/>
              </w:rPr>
            </w:pPr>
            <w:r w:rsidRPr="009574B7">
              <w:rPr>
                <w:sz w:val="24"/>
                <w:szCs w:val="24"/>
              </w:rPr>
              <w:t>-</w:t>
            </w:r>
          </w:p>
        </w:tc>
      </w:tr>
      <w:tr w:rsidR="00356068" w:rsidRPr="00812641" w:rsidTr="00215B3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12641" w:rsidRDefault="00356068" w:rsidP="00215B34">
            <w:pPr>
              <w:jc w:val="center"/>
              <w:rPr>
                <w:sz w:val="24"/>
                <w:szCs w:val="24"/>
              </w:rPr>
            </w:pPr>
            <w:r w:rsidRPr="00812641">
              <w:rPr>
                <w:sz w:val="24"/>
                <w:szCs w:val="24"/>
              </w:rPr>
              <w:t>11.1.5.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12641" w:rsidRDefault="00356068" w:rsidP="00421A2D">
            <w:pPr>
              <w:rPr>
                <w:bCs/>
                <w:sz w:val="24"/>
                <w:szCs w:val="24"/>
              </w:rPr>
            </w:pPr>
            <w:r w:rsidRPr="00812641">
              <w:rPr>
                <w:bCs/>
                <w:sz w:val="24"/>
                <w:szCs w:val="24"/>
              </w:rPr>
              <w:t>Реализация регионального проекта «Молодой учитель Томской области»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12641" w:rsidRDefault="00356068" w:rsidP="00B72BBF">
            <w:pPr>
              <w:snapToGrid w:val="0"/>
              <w:jc w:val="center"/>
              <w:rPr>
                <w:sz w:val="24"/>
                <w:szCs w:val="24"/>
              </w:rPr>
            </w:pPr>
            <w:r w:rsidRPr="00812641">
              <w:rPr>
                <w:sz w:val="24"/>
                <w:szCs w:val="24"/>
              </w:rPr>
              <w:t>01.01.2019-31.12.2024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9574B7" w:rsidRDefault="00104E73" w:rsidP="009574B7">
            <w:pPr>
              <w:snapToGrid w:val="0"/>
              <w:jc w:val="center"/>
              <w:rPr>
                <w:sz w:val="24"/>
                <w:szCs w:val="24"/>
              </w:rPr>
            </w:pPr>
            <w:r w:rsidRPr="009574B7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68" w:rsidRPr="009574B7" w:rsidRDefault="00104E73" w:rsidP="009574B7">
            <w:pPr>
              <w:snapToGrid w:val="0"/>
              <w:jc w:val="center"/>
              <w:rPr>
                <w:sz w:val="24"/>
                <w:szCs w:val="24"/>
              </w:rPr>
            </w:pPr>
            <w:r w:rsidRPr="009574B7">
              <w:rPr>
                <w:sz w:val="24"/>
                <w:szCs w:val="24"/>
              </w:rPr>
              <w:t>-</w:t>
            </w:r>
          </w:p>
          <w:p w:rsidR="00356068" w:rsidRPr="009574B7" w:rsidRDefault="00356068" w:rsidP="009574B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6068" w:rsidRPr="00812641" w:rsidTr="00215B3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12641" w:rsidRDefault="00356068" w:rsidP="00215B34">
            <w:pPr>
              <w:jc w:val="center"/>
              <w:rPr>
                <w:sz w:val="24"/>
                <w:szCs w:val="24"/>
              </w:rPr>
            </w:pPr>
            <w:r w:rsidRPr="00812641">
              <w:rPr>
                <w:sz w:val="24"/>
                <w:szCs w:val="24"/>
              </w:rPr>
              <w:t>11.1.6.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12641" w:rsidRDefault="00356068" w:rsidP="00421A2D">
            <w:pPr>
              <w:rPr>
                <w:bCs/>
                <w:sz w:val="24"/>
                <w:szCs w:val="24"/>
              </w:rPr>
            </w:pPr>
            <w:r w:rsidRPr="00812641">
              <w:rPr>
                <w:sz w:val="24"/>
              </w:rPr>
              <w:t>Участие в региональной программе профессиональной адаптации и развития молодых учителей Томской области «Три горизонта»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12641" w:rsidRDefault="00356068" w:rsidP="00B72BBF">
            <w:pPr>
              <w:jc w:val="center"/>
              <w:rPr>
                <w:sz w:val="24"/>
              </w:rPr>
            </w:pPr>
            <w:r w:rsidRPr="00812641">
              <w:rPr>
                <w:sz w:val="24"/>
              </w:rPr>
              <w:t>01.01.2019-</w:t>
            </w:r>
          </w:p>
          <w:p w:rsidR="00356068" w:rsidRPr="00812641" w:rsidRDefault="00356068" w:rsidP="00B72BBF">
            <w:pPr>
              <w:jc w:val="center"/>
            </w:pPr>
            <w:r w:rsidRPr="00812641">
              <w:rPr>
                <w:sz w:val="24"/>
              </w:rPr>
              <w:t>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9574B7" w:rsidRDefault="009574B7" w:rsidP="009574B7">
            <w:pPr>
              <w:snapToGrid w:val="0"/>
              <w:jc w:val="center"/>
              <w:rPr>
                <w:sz w:val="24"/>
                <w:szCs w:val="24"/>
              </w:rPr>
            </w:pPr>
            <w:r w:rsidRPr="009574B7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68" w:rsidRPr="009574B7" w:rsidRDefault="009574B7" w:rsidP="009574B7">
            <w:pPr>
              <w:snapToGrid w:val="0"/>
              <w:jc w:val="center"/>
              <w:rPr>
                <w:sz w:val="24"/>
                <w:szCs w:val="24"/>
              </w:rPr>
            </w:pPr>
            <w:r w:rsidRPr="009574B7">
              <w:rPr>
                <w:sz w:val="24"/>
                <w:szCs w:val="24"/>
              </w:rPr>
              <w:t>-</w:t>
            </w:r>
          </w:p>
          <w:p w:rsidR="00356068" w:rsidRPr="009574B7" w:rsidRDefault="00356068" w:rsidP="009574B7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56068" w:rsidRPr="009574B7" w:rsidRDefault="00356068" w:rsidP="009574B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6068" w:rsidRPr="00812641" w:rsidTr="00215B3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12641" w:rsidRDefault="00356068" w:rsidP="00215B34">
            <w:pPr>
              <w:jc w:val="center"/>
              <w:rPr>
                <w:sz w:val="24"/>
              </w:rPr>
            </w:pPr>
            <w:r w:rsidRPr="00812641">
              <w:rPr>
                <w:sz w:val="24"/>
              </w:rPr>
              <w:t>11.1.7.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12641" w:rsidRDefault="00356068" w:rsidP="00ED4537">
            <w:pPr>
              <w:ind w:right="-57"/>
              <w:rPr>
                <w:sz w:val="24"/>
              </w:rPr>
            </w:pPr>
            <w:r w:rsidRPr="00812641">
              <w:rPr>
                <w:sz w:val="24"/>
              </w:rPr>
              <w:t>Реализация мероприятий Ассоциации молодых учителей Томской области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12641" w:rsidRDefault="00356068" w:rsidP="00B72BBF">
            <w:pPr>
              <w:jc w:val="center"/>
              <w:rPr>
                <w:sz w:val="24"/>
              </w:rPr>
            </w:pPr>
            <w:r w:rsidRPr="00812641">
              <w:rPr>
                <w:sz w:val="24"/>
              </w:rPr>
              <w:t>01.01.2019-</w:t>
            </w:r>
          </w:p>
          <w:p w:rsidR="00356068" w:rsidRPr="00812641" w:rsidRDefault="00356068" w:rsidP="00B72BBF">
            <w:pPr>
              <w:jc w:val="center"/>
              <w:rPr>
                <w:sz w:val="24"/>
              </w:rPr>
            </w:pPr>
            <w:r w:rsidRPr="00812641">
              <w:rPr>
                <w:sz w:val="24"/>
              </w:rPr>
              <w:t>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9574B7" w:rsidRDefault="009574B7" w:rsidP="009574B7">
            <w:pPr>
              <w:snapToGrid w:val="0"/>
              <w:jc w:val="center"/>
              <w:rPr>
                <w:sz w:val="24"/>
                <w:szCs w:val="24"/>
              </w:rPr>
            </w:pPr>
            <w:r w:rsidRPr="009574B7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68" w:rsidRPr="009574B7" w:rsidRDefault="009574B7" w:rsidP="009574B7">
            <w:pPr>
              <w:snapToGrid w:val="0"/>
              <w:jc w:val="center"/>
              <w:rPr>
                <w:sz w:val="24"/>
                <w:szCs w:val="24"/>
              </w:rPr>
            </w:pPr>
            <w:r w:rsidRPr="009574B7">
              <w:rPr>
                <w:sz w:val="24"/>
                <w:szCs w:val="24"/>
              </w:rPr>
              <w:t>-</w:t>
            </w:r>
          </w:p>
          <w:p w:rsidR="00356068" w:rsidRPr="009574B7" w:rsidRDefault="00356068" w:rsidP="009574B7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56068" w:rsidRPr="009574B7" w:rsidRDefault="00356068" w:rsidP="009574B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56068" w:rsidRPr="00812641" w:rsidTr="00215B3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93737C">
            <w:pPr>
              <w:jc w:val="center"/>
              <w:rPr>
                <w:sz w:val="24"/>
              </w:rPr>
            </w:pPr>
            <w:r w:rsidRPr="008D7CC7">
              <w:rPr>
                <w:sz w:val="24"/>
              </w:rPr>
              <w:t>11.1.8.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93737C">
            <w:pPr>
              <w:ind w:right="-57"/>
              <w:rPr>
                <w:sz w:val="24"/>
              </w:rPr>
            </w:pPr>
            <w:r w:rsidRPr="008D7CC7">
              <w:rPr>
                <w:sz w:val="24"/>
              </w:rPr>
              <w:t>Реализация многоуровневой системы наставничества, в том числе для учителей в возрасте до 35 лет, в рамках регионального проекта «Педагогическое наставничество»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D7CC7" w:rsidRDefault="00356068" w:rsidP="0093737C">
            <w:pPr>
              <w:rPr>
                <w:sz w:val="24"/>
              </w:rPr>
            </w:pPr>
            <w:r w:rsidRPr="008D7CC7">
              <w:rPr>
                <w:sz w:val="24"/>
              </w:rPr>
              <w:t>01.01.2019</w:t>
            </w:r>
            <w:r>
              <w:rPr>
                <w:sz w:val="24"/>
              </w:rPr>
              <w:t>-31.12.2024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9574B7" w:rsidRDefault="009574B7" w:rsidP="009574B7">
            <w:pPr>
              <w:snapToGrid w:val="0"/>
              <w:jc w:val="center"/>
              <w:rPr>
                <w:sz w:val="24"/>
                <w:szCs w:val="24"/>
              </w:rPr>
            </w:pPr>
            <w:r w:rsidRPr="009574B7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68" w:rsidRPr="009574B7" w:rsidRDefault="009574B7" w:rsidP="009574B7">
            <w:pPr>
              <w:jc w:val="center"/>
              <w:rPr>
                <w:sz w:val="24"/>
              </w:rPr>
            </w:pPr>
            <w:r w:rsidRPr="009574B7">
              <w:rPr>
                <w:sz w:val="24"/>
                <w:szCs w:val="24"/>
              </w:rPr>
              <w:t>-</w:t>
            </w:r>
          </w:p>
        </w:tc>
      </w:tr>
      <w:tr w:rsidR="00356068" w:rsidRPr="00812641" w:rsidTr="00215B34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12641" w:rsidRDefault="00356068" w:rsidP="0093737C">
            <w:pPr>
              <w:jc w:val="center"/>
              <w:rPr>
                <w:sz w:val="24"/>
              </w:rPr>
            </w:pPr>
            <w:r w:rsidRPr="00812641">
              <w:rPr>
                <w:sz w:val="24"/>
              </w:rPr>
              <w:t>11.1.9.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12641" w:rsidRDefault="00356068" w:rsidP="0093737C">
            <w:pPr>
              <w:ind w:right="-57"/>
              <w:rPr>
                <w:sz w:val="24"/>
              </w:rPr>
            </w:pPr>
            <w:r w:rsidRPr="00812641">
              <w:rPr>
                <w:sz w:val="24"/>
              </w:rPr>
              <w:t>Реализация мероприятий Ассоциации педагогов-наставников Томской области; развитие профессионального сообщества сетевых наставников на межмуниципальном и региональном уровнях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812641" w:rsidRDefault="00356068" w:rsidP="0093737C">
            <w:pPr>
              <w:rPr>
                <w:sz w:val="24"/>
              </w:rPr>
            </w:pPr>
            <w:r w:rsidRPr="00812641">
              <w:rPr>
                <w:sz w:val="24"/>
              </w:rPr>
              <w:t>01.01.2019-</w:t>
            </w:r>
          </w:p>
          <w:p w:rsidR="00356068" w:rsidRPr="00812641" w:rsidRDefault="00356068" w:rsidP="0093737C">
            <w:r w:rsidRPr="00812641">
              <w:rPr>
                <w:sz w:val="24"/>
              </w:rPr>
              <w:t>31.12.2024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6068" w:rsidRPr="009574B7" w:rsidRDefault="009574B7" w:rsidP="009574B7">
            <w:pPr>
              <w:snapToGrid w:val="0"/>
              <w:jc w:val="center"/>
              <w:rPr>
                <w:sz w:val="24"/>
                <w:szCs w:val="24"/>
              </w:rPr>
            </w:pPr>
            <w:r w:rsidRPr="009574B7"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68" w:rsidRPr="009574B7" w:rsidRDefault="009574B7" w:rsidP="009574B7">
            <w:pPr>
              <w:snapToGrid w:val="0"/>
              <w:jc w:val="center"/>
              <w:rPr>
                <w:sz w:val="24"/>
                <w:szCs w:val="24"/>
              </w:rPr>
            </w:pPr>
            <w:r w:rsidRPr="009574B7">
              <w:rPr>
                <w:sz w:val="24"/>
                <w:szCs w:val="24"/>
              </w:rPr>
              <w:t>-</w:t>
            </w:r>
          </w:p>
          <w:p w:rsidR="00356068" w:rsidRPr="009574B7" w:rsidRDefault="00356068" w:rsidP="009574B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4F08EE" w:rsidRDefault="004F08EE" w:rsidP="004F08EE">
      <w:pPr>
        <w:rPr>
          <w:sz w:val="24"/>
          <w:szCs w:val="24"/>
        </w:rPr>
      </w:pPr>
    </w:p>
    <w:p w:rsidR="00220FA2" w:rsidRDefault="00220FA2" w:rsidP="004F08EE">
      <w:pPr>
        <w:rPr>
          <w:b/>
          <w:sz w:val="24"/>
          <w:szCs w:val="24"/>
        </w:rPr>
      </w:pPr>
    </w:p>
    <w:p w:rsidR="004F08EE" w:rsidRDefault="004F08EE" w:rsidP="004F08EE">
      <w:pPr>
        <w:rPr>
          <w:sz w:val="24"/>
          <w:szCs w:val="24"/>
        </w:rPr>
      </w:pPr>
      <w:r>
        <w:rPr>
          <w:b/>
          <w:sz w:val="24"/>
          <w:szCs w:val="24"/>
        </w:rPr>
        <w:t>Возникшие риски и предполагаемые пути их минимизации/нейтрализации:</w:t>
      </w:r>
    </w:p>
    <w:tbl>
      <w:tblPr>
        <w:tblW w:w="14744" w:type="dxa"/>
        <w:tblInd w:w="-35" w:type="dxa"/>
        <w:tblLayout w:type="fixed"/>
        <w:tblLook w:val="04A0"/>
      </w:tblPr>
      <w:tblGrid>
        <w:gridCol w:w="994"/>
        <w:gridCol w:w="2580"/>
        <w:gridCol w:w="3653"/>
        <w:gridCol w:w="5089"/>
        <w:gridCol w:w="2428"/>
      </w:tblGrid>
      <w:tr w:rsidR="004F08EE" w:rsidTr="00E77A87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08EE" w:rsidRDefault="004F08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08EE" w:rsidRDefault="004F08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08EE" w:rsidRDefault="004F08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и/или результат, на достижение которого данный риск оказывает влияние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08EE" w:rsidRDefault="004F08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Предполагаемые пути минимизации/нейтрализации риска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8EE" w:rsidRDefault="004F08EE">
            <w:pPr>
              <w:jc w:val="center"/>
            </w:pPr>
            <w:r>
              <w:rPr>
                <w:sz w:val="24"/>
                <w:szCs w:val="24"/>
              </w:rPr>
              <w:t>Уровень принятия решения*</w:t>
            </w:r>
          </w:p>
        </w:tc>
      </w:tr>
      <w:tr w:rsidR="001C696F" w:rsidTr="00E77A87">
        <w:tc>
          <w:tcPr>
            <w:tcW w:w="14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96F" w:rsidRPr="004A078F" w:rsidRDefault="001C696F" w:rsidP="002F62D9">
            <w:pPr>
              <w:contextualSpacing/>
              <w:rPr>
                <w:color w:val="00B050"/>
                <w:sz w:val="24"/>
                <w:szCs w:val="24"/>
              </w:rPr>
            </w:pPr>
          </w:p>
        </w:tc>
      </w:tr>
      <w:tr w:rsidR="00546D11" w:rsidTr="00E77A87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6D11" w:rsidRPr="004A078F" w:rsidRDefault="00546D11" w:rsidP="002F62D9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6D11" w:rsidRPr="004A078F" w:rsidRDefault="000356E1" w:rsidP="00546D11">
            <w:pPr>
              <w:jc w:val="both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-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6D11" w:rsidRPr="004A078F" w:rsidRDefault="00546D11" w:rsidP="002F62D9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6D11" w:rsidRDefault="00546D11" w:rsidP="007B694C">
            <w:pPr>
              <w:rPr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1" w:rsidRPr="00356068" w:rsidRDefault="00546D11" w:rsidP="007B694C">
            <w:pPr>
              <w:rPr>
                <w:color w:val="00B050"/>
                <w:sz w:val="24"/>
                <w:szCs w:val="24"/>
              </w:rPr>
            </w:pPr>
          </w:p>
        </w:tc>
      </w:tr>
    </w:tbl>
    <w:p w:rsidR="00D07555" w:rsidRDefault="000D5944"/>
    <w:sectPr w:rsidR="00D07555" w:rsidSect="00800DE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1637"/>
    <w:multiLevelType w:val="hybridMultilevel"/>
    <w:tmpl w:val="BF7C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51302"/>
    <w:multiLevelType w:val="hybridMultilevel"/>
    <w:tmpl w:val="85DA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94565"/>
    <w:multiLevelType w:val="hybridMultilevel"/>
    <w:tmpl w:val="FA46F5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C44D3"/>
    <w:multiLevelType w:val="hybridMultilevel"/>
    <w:tmpl w:val="F17E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C1CAE"/>
    <w:multiLevelType w:val="hybridMultilevel"/>
    <w:tmpl w:val="CF2449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8EE"/>
    <w:rsid w:val="000356E1"/>
    <w:rsid w:val="0004004B"/>
    <w:rsid w:val="000533AC"/>
    <w:rsid w:val="000D5944"/>
    <w:rsid w:val="000E3B55"/>
    <w:rsid w:val="000F58B1"/>
    <w:rsid w:val="00100499"/>
    <w:rsid w:val="001006A0"/>
    <w:rsid w:val="00104E73"/>
    <w:rsid w:val="0014126C"/>
    <w:rsid w:val="00146A3C"/>
    <w:rsid w:val="001739C2"/>
    <w:rsid w:val="00187107"/>
    <w:rsid w:val="001B39C1"/>
    <w:rsid w:val="001C1084"/>
    <w:rsid w:val="001C2803"/>
    <w:rsid w:val="001C696F"/>
    <w:rsid w:val="001C6EC7"/>
    <w:rsid w:val="001D7455"/>
    <w:rsid w:val="001E18C4"/>
    <w:rsid w:val="001E7D8B"/>
    <w:rsid w:val="001F1EA9"/>
    <w:rsid w:val="00203C59"/>
    <w:rsid w:val="00215B34"/>
    <w:rsid w:val="00220FA2"/>
    <w:rsid w:val="00277E4E"/>
    <w:rsid w:val="00293355"/>
    <w:rsid w:val="002A35F4"/>
    <w:rsid w:val="002E1545"/>
    <w:rsid w:val="002E1B7A"/>
    <w:rsid w:val="002F3AC8"/>
    <w:rsid w:val="003212A8"/>
    <w:rsid w:val="00325FB3"/>
    <w:rsid w:val="00344C3D"/>
    <w:rsid w:val="00356068"/>
    <w:rsid w:val="003852BB"/>
    <w:rsid w:val="003A004D"/>
    <w:rsid w:val="003A21CF"/>
    <w:rsid w:val="003A456A"/>
    <w:rsid w:val="003A6BC9"/>
    <w:rsid w:val="003C033A"/>
    <w:rsid w:val="003C12E5"/>
    <w:rsid w:val="003E1EB1"/>
    <w:rsid w:val="00421A2D"/>
    <w:rsid w:val="00425EA1"/>
    <w:rsid w:val="004278DC"/>
    <w:rsid w:val="00450A58"/>
    <w:rsid w:val="00465BE6"/>
    <w:rsid w:val="00467545"/>
    <w:rsid w:val="004A078F"/>
    <w:rsid w:val="004A23B9"/>
    <w:rsid w:val="004A6F25"/>
    <w:rsid w:val="004C5224"/>
    <w:rsid w:val="004C786E"/>
    <w:rsid w:val="004E6891"/>
    <w:rsid w:val="004F08EE"/>
    <w:rsid w:val="004F4D08"/>
    <w:rsid w:val="005056A1"/>
    <w:rsid w:val="00546D11"/>
    <w:rsid w:val="00560ECA"/>
    <w:rsid w:val="005800CC"/>
    <w:rsid w:val="00580486"/>
    <w:rsid w:val="00584D5A"/>
    <w:rsid w:val="00591D45"/>
    <w:rsid w:val="00595BED"/>
    <w:rsid w:val="005B290B"/>
    <w:rsid w:val="005C4AAA"/>
    <w:rsid w:val="006020C1"/>
    <w:rsid w:val="00626FC7"/>
    <w:rsid w:val="00630A2C"/>
    <w:rsid w:val="006811BB"/>
    <w:rsid w:val="006942F8"/>
    <w:rsid w:val="00694A90"/>
    <w:rsid w:val="00694C0F"/>
    <w:rsid w:val="006A5F67"/>
    <w:rsid w:val="006E6EAD"/>
    <w:rsid w:val="00725F4D"/>
    <w:rsid w:val="007301EE"/>
    <w:rsid w:val="00732AAC"/>
    <w:rsid w:val="007533C1"/>
    <w:rsid w:val="0076266E"/>
    <w:rsid w:val="00766053"/>
    <w:rsid w:val="007B5B41"/>
    <w:rsid w:val="007D1227"/>
    <w:rsid w:val="007D6CA6"/>
    <w:rsid w:val="007E2003"/>
    <w:rsid w:val="007E464F"/>
    <w:rsid w:val="007F6EA5"/>
    <w:rsid w:val="00800DEF"/>
    <w:rsid w:val="0080175B"/>
    <w:rsid w:val="00812641"/>
    <w:rsid w:val="00821236"/>
    <w:rsid w:val="00826BFC"/>
    <w:rsid w:val="00855E87"/>
    <w:rsid w:val="0085642B"/>
    <w:rsid w:val="008A63E3"/>
    <w:rsid w:val="008B630A"/>
    <w:rsid w:val="008B7F31"/>
    <w:rsid w:val="008E3541"/>
    <w:rsid w:val="008E5164"/>
    <w:rsid w:val="00912CB0"/>
    <w:rsid w:val="00937B83"/>
    <w:rsid w:val="00944FB4"/>
    <w:rsid w:val="009574B7"/>
    <w:rsid w:val="00965ECB"/>
    <w:rsid w:val="00966999"/>
    <w:rsid w:val="009E6614"/>
    <w:rsid w:val="00A11454"/>
    <w:rsid w:val="00A20D54"/>
    <w:rsid w:val="00A22FA6"/>
    <w:rsid w:val="00A249C4"/>
    <w:rsid w:val="00A51CDC"/>
    <w:rsid w:val="00A71D61"/>
    <w:rsid w:val="00AA5157"/>
    <w:rsid w:val="00AD1781"/>
    <w:rsid w:val="00AD40AD"/>
    <w:rsid w:val="00B22AC6"/>
    <w:rsid w:val="00B312B0"/>
    <w:rsid w:val="00B35F0E"/>
    <w:rsid w:val="00B424BD"/>
    <w:rsid w:val="00B55467"/>
    <w:rsid w:val="00B56B96"/>
    <w:rsid w:val="00B7261A"/>
    <w:rsid w:val="00B72BBF"/>
    <w:rsid w:val="00B84987"/>
    <w:rsid w:val="00B94E65"/>
    <w:rsid w:val="00BB6017"/>
    <w:rsid w:val="00BB7060"/>
    <w:rsid w:val="00BF5C8D"/>
    <w:rsid w:val="00C13B40"/>
    <w:rsid w:val="00C45C74"/>
    <w:rsid w:val="00C47282"/>
    <w:rsid w:val="00C516F7"/>
    <w:rsid w:val="00CE19D9"/>
    <w:rsid w:val="00CE3C67"/>
    <w:rsid w:val="00D10C01"/>
    <w:rsid w:val="00D13C11"/>
    <w:rsid w:val="00D41AF9"/>
    <w:rsid w:val="00D42D3F"/>
    <w:rsid w:val="00D75FB9"/>
    <w:rsid w:val="00DC3BFA"/>
    <w:rsid w:val="00DC3DD7"/>
    <w:rsid w:val="00DD369B"/>
    <w:rsid w:val="00DE3890"/>
    <w:rsid w:val="00DE74A1"/>
    <w:rsid w:val="00DF2A1E"/>
    <w:rsid w:val="00E01ABF"/>
    <w:rsid w:val="00E167E9"/>
    <w:rsid w:val="00E17C6F"/>
    <w:rsid w:val="00E734A3"/>
    <w:rsid w:val="00E77A87"/>
    <w:rsid w:val="00E91B8D"/>
    <w:rsid w:val="00EC66EA"/>
    <w:rsid w:val="00ED083A"/>
    <w:rsid w:val="00F15BCE"/>
    <w:rsid w:val="00F21E31"/>
    <w:rsid w:val="00F26217"/>
    <w:rsid w:val="00F273F2"/>
    <w:rsid w:val="00F321FA"/>
    <w:rsid w:val="00F360A0"/>
    <w:rsid w:val="00F440B3"/>
    <w:rsid w:val="00F45A62"/>
    <w:rsid w:val="00F60275"/>
    <w:rsid w:val="00F6343D"/>
    <w:rsid w:val="00F81C43"/>
    <w:rsid w:val="00F86951"/>
    <w:rsid w:val="00FA69A1"/>
    <w:rsid w:val="00FE2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5C4AAA"/>
    <w:rPr>
      <w:color w:val="0000FF" w:themeColor="hyperlink"/>
      <w:u w:val="single"/>
    </w:rPr>
  </w:style>
  <w:style w:type="paragraph" w:customStyle="1" w:styleId="CharChar">
    <w:name w:val="Char Char Знак"/>
    <w:basedOn w:val="a"/>
    <w:rsid w:val="003852BB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paragraph" w:styleId="a5">
    <w:name w:val="List Paragraph"/>
    <w:basedOn w:val="a"/>
    <w:uiPriority w:val="34"/>
    <w:qFormat/>
    <w:rsid w:val="00293355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E19D9"/>
    <w:pPr>
      <w:suppressAutoHyphens w:val="0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E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301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301EE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a6">
    <w:name w:val="Базовый"/>
    <w:rsid w:val="007301EE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</w:rPr>
  </w:style>
  <w:style w:type="paragraph" w:styleId="a7">
    <w:name w:val="Normal (Web)"/>
    <w:basedOn w:val="a"/>
    <w:uiPriority w:val="99"/>
    <w:unhideWhenUsed/>
    <w:rsid w:val="007301E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7301E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871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710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5C4AAA"/>
    <w:rPr>
      <w:color w:val="0000FF" w:themeColor="hyperlink"/>
      <w:u w:val="single"/>
    </w:rPr>
  </w:style>
  <w:style w:type="paragraph" w:customStyle="1" w:styleId="CharChar">
    <w:name w:val="Char Char Знак"/>
    <w:basedOn w:val="a"/>
    <w:rsid w:val="003852BB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paragraph" w:styleId="a5">
    <w:name w:val="List Paragraph"/>
    <w:basedOn w:val="a"/>
    <w:uiPriority w:val="34"/>
    <w:qFormat/>
    <w:rsid w:val="00293355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E19D9"/>
    <w:pPr>
      <w:suppressAutoHyphens w:val="0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E1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301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301EE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a6">
    <w:name w:val="Базовый"/>
    <w:rsid w:val="007301EE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</w:rPr>
  </w:style>
  <w:style w:type="paragraph" w:styleId="a7">
    <w:name w:val="Normal (Web)"/>
    <w:basedOn w:val="a"/>
    <w:uiPriority w:val="99"/>
    <w:unhideWhenUsed/>
    <w:rsid w:val="007301E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7301E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871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710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oasino.profiedu.ru/site/section?id=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М. Никульшин</dc:creator>
  <cp:lastModifiedBy>Ирина Анатольевна</cp:lastModifiedBy>
  <cp:revision>9</cp:revision>
  <cp:lastPrinted>2019-05-29T07:51:00Z</cp:lastPrinted>
  <dcterms:created xsi:type="dcterms:W3CDTF">2019-06-17T08:50:00Z</dcterms:created>
  <dcterms:modified xsi:type="dcterms:W3CDTF">2019-06-28T06:15:00Z</dcterms:modified>
</cp:coreProperties>
</file>